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vertAlign w:val="baseline"/>
        </w:rPr>
      </w:pPr>
      <w:bookmarkStart w:colFirst="0" w:colLast="0" w:name="_heading=h.1as6s9uro7vg" w:id="0"/>
      <w:bookmarkEnd w:id="0"/>
      <w:r w:rsidDel="00000000" w:rsidR="00000000" w:rsidRPr="00000000">
        <w:rPr>
          <w:rtl w:val="0"/>
        </w:rPr>
      </w:r>
    </w:p>
    <w:p w:rsidR="00000000" w:rsidDel="00000000" w:rsidP="00000000" w:rsidRDefault="00000000" w:rsidRPr="00000000" w14:paraId="00000002">
      <w:pPr>
        <w:spacing w:after="200" w:line="276" w:lineRule="auto"/>
        <w:rPr>
          <w:b w:val="0"/>
          <w:bCs w:val="0"/>
          <w:u w:val="single"/>
          <w:vertAlign w:val="baseline"/>
        </w:rPr>
      </w:pPr>
      <w:r w:rsidDel="00000000" w:rsidR="00000000" w:rsidRPr="00000000">
        <w:rPr>
          <w:b w:val="1"/>
          <w:bCs w:val="1"/>
          <w:sz w:val="22"/>
          <w:szCs w:val="22"/>
          <w:vertAlign w:val="baseline"/>
          <w:rtl w:val="0"/>
        </w:rPr>
        <w:t xml:space="preserve">UNIVERSITATEA</w:t>
      </w:r>
      <w:r w:rsidDel="00000000" w:rsidR="00000000" w:rsidRPr="00000000">
        <w:rPr>
          <w:sz w:val="22"/>
          <w:szCs w:val="22"/>
          <w:vertAlign w:val="baseline"/>
          <w:rtl w:val="0"/>
        </w:rPr>
        <w:t xml:space="preserve"> </w:t>
      </w:r>
      <w:r w:rsidDel="00000000" w:rsidR="00000000" w:rsidRPr="00000000">
        <w:rPr>
          <w:i w:val="1"/>
          <w:iCs w:val="1"/>
          <w:u w:val="single"/>
          <w:vertAlign w:val="baselin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spacing w:after="200" w:line="276" w:lineRule="auto"/>
        <w:rPr>
          <w:b w:val="0"/>
          <w:bCs w:val="0"/>
          <w:vertAlign w:val="baseline"/>
        </w:rPr>
      </w:pPr>
      <w:r w:rsidDel="00000000" w:rsidR="00000000" w:rsidRPr="00000000">
        <w:rPr>
          <w:b w:val="1"/>
          <w:bCs w:val="1"/>
          <w:sz w:val="22"/>
          <w:szCs w:val="22"/>
          <w:vertAlign w:val="baseline"/>
          <w:rtl w:val="0"/>
        </w:rPr>
        <w:t xml:space="preserve">FACULTATEA</w:t>
      </w:r>
      <w:r w:rsidDel="00000000" w:rsidR="00000000" w:rsidRPr="00000000">
        <w:rPr>
          <w:sz w:val="22"/>
          <w:szCs w:val="22"/>
          <w:vertAlign w:val="baseline"/>
          <w:rtl w:val="0"/>
        </w:rPr>
        <w:t xml:space="preserve"> </w:t>
      </w:r>
      <w:r w:rsidDel="00000000" w:rsidR="00000000" w:rsidRPr="00000000">
        <w:rPr>
          <w:i w:val="1"/>
          <w:iCs w:val="1"/>
          <w:u w:val="single"/>
          <w:vertAlign w:val="baseline"/>
          <w:rtl w:val="0"/>
        </w:rPr>
        <w:t xml:space="preserve">de Științe Politice</w:t>
      </w:r>
      <w:r w:rsidDel="00000000" w:rsidR="00000000" w:rsidRPr="00000000">
        <w:rPr>
          <w:rtl w:val="0"/>
        </w:rPr>
      </w:r>
    </w:p>
    <w:p w:rsidR="00000000" w:rsidDel="00000000" w:rsidP="00000000" w:rsidRDefault="00000000" w:rsidRPr="00000000" w14:paraId="00000004">
      <w:pPr>
        <w:spacing w:after="200" w:line="276" w:lineRule="auto"/>
        <w:rPr>
          <w:sz w:val="22"/>
          <w:szCs w:val="22"/>
          <w:u w:val="single"/>
          <w:vertAlign w:val="baseline"/>
        </w:rPr>
      </w:pPr>
      <w:r w:rsidDel="00000000" w:rsidR="00000000" w:rsidRPr="00000000">
        <w:rPr>
          <w:b w:val="1"/>
          <w:bCs w:val="1"/>
          <w:sz w:val="22"/>
          <w:szCs w:val="22"/>
          <w:vertAlign w:val="baseline"/>
          <w:rtl w:val="0"/>
        </w:rPr>
        <w:t xml:space="preserve">DEPARTAMENTUL </w:t>
      </w:r>
      <w:r w:rsidDel="00000000" w:rsidR="00000000" w:rsidRPr="00000000">
        <w:rPr>
          <w:i w:val="1"/>
          <w:iCs w:val="1"/>
          <w:u w:val="single"/>
          <w:vertAlign w:val="baseline"/>
          <w:rtl w:val="0"/>
        </w:rPr>
        <w:t xml:space="preserve">Științe Politice și Studii Europene</w:t>
      </w:r>
      <w:r w:rsidDel="00000000" w:rsidR="00000000" w:rsidRPr="00000000">
        <w:rPr>
          <w:rtl w:val="0"/>
        </w:rPr>
      </w:r>
    </w:p>
    <w:p w:rsidR="00000000" w:rsidDel="00000000" w:rsidP="00000000" w:rsidRDefault="00000000" w:rsidRPr="00000000" w14:paraId="00000005">
      <w:pPr>
        <w:spacing w:after="200" w:line="276" w:lineRule="auto"/>
        <w:ind w:right="-567"/>
        <w:rPr>
          <w:sz w:val="22"/>
          <w:szCs w:val="22"/>
          <w:u w:val="single"/>
          <w:vertAlign w:val="baseline"/>
        </w:rPr>
      </w:pPr>
      <w:r w:rsidDel="00000000" w:rsidR="00000000" w:rsidRPr="00000000">
        <w:rPr>
          <w:b w:val="1"/>
          <w:bCs w:val="1"/>
          <w:sz w:val="22"/>
          <w:szCs w:val="22"/>
          <w:vertAlign w:val="baseline"/>
          <w:rtl w:val="0"/>
        </w:rPr>
        <w:t xml:space="preserve">DOMENIUL DE STUDII </w:t>
      </w:r>
      <w:r w:rsidDel="00000000" w:rsidR="00000000" w:rsidRPr="00000000">
        <w:rPr>
          <w:i w:val="1"/>
          <w:iCs w:val="1"/>
          <w:u w:val="single"/>
          <w:vertAlign w:val="baselin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spacing w:after="200" w:line="276" w:lineRule="auto"/>
        <w:ind w:right="-567"/>
        <w:rPr>
          <w:sz w:val="22"/>
          <w:szCs w:val="22"/>
          <w:u w:val="single"/>
          <w:vertAlign w:val="baseline"/>
        </w:rPr>
      </w:pPr>
      <w:r w:rsidDel="00000000" w:rsidR="00000000" w:rsidRPr="00000000">
        <w:rPr>
          <w:b w:val="1"/>
          <w:bCs w:val="1"/>
          <w:sz w:val="22"/>
          <w:szCs w:val="22"/>
          <w:vertAlign w:val="baseline"/>
          <w:rtl w:val="0"/>
        </w:rPr>
        <w:t xml:space="preserve">PROGRAMUL DE STUDII</w:t>
      </w:r>
      <w:r w:rsidDel="00000000" w:rsidR="00000000" w:rsidRPr="00000000">
        <w:rPr>
          <w:sz w:val="22"/>
          <w:szCs w:val="22"/>
          <w:vertAlign w:val="baseline"/>
          <w:rtl w:val="0"/>
        </w:rPr>
        <w:t xml:space="preserve"> </w:t>
      </w:r>
      <w:r w:rsidDel="00000000" w:rsidR="00000000" w:rsidRPr="00000000">
        <w:rPr>
          <w:i w:val="1"/>
          <w:iCs w:val="1"/>
          <w:u w:val="single"/>
          <w:vertAlign w:val="baseline"/>
          <w:rtl w:val="0"/>
        </w:rPr>
        <w:t xml:space="preserve">(Specializarea):  SP, RISE</w:t>
      </w:r>
      <w:r w:rsidDel="00000000" w:rsidR="00000000" w:rsidRPr="00000000">
        <w:rPr>
          <w:rtl w:val="0"/>
        </w:rPr>
      </w:r>
    </w:p>
    <w:p w:rsidR="00000000" w:rsidDel="00000000" w:rsidP="00000000" w:rsidRDefault="00000000" w:rsidRPr="00000000" w14:paraId="0000000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D">
      <w:pPr>
        <w:spacing w:line="360" w:lineRule="auto"/>
        <w:jc w:val="center"/>
        <w:rPr>
          <w:b w:val="0"/>
          <w:bCs w:val="0"/>
          <w:sz w:val="32"/>
          <w:szCs w:val="32"/>
          <w:vertAlign w:val="baseline"/>
        </w:rPr>
      </w:pPr>
      <w:r w:rsidDel="00000000" w:rsidR="00000000" w:rsidRPr="00000000">
        <w:rPr>
          <w:b w:val="1"/>
          <w:bCs w:val="1"/>
          <w:sz w:val="32"/>
          <w:szCs w:val="32"/>
          <w:vertAlign w:val="baseline"/>
          <w:rtl w:val="0"/>
        </w:rPr>
        <w:t xml:space="preserve">FIŞA DISCIPLINEI</w:t>
      </w:r>
      <w:r w:rsidDel="00000000" w:rsidR="00000000" w:rsidRPr="00000000">
        <w:rPr>
          <w:rtl w:val="0"/>
        </w:rPr>
      </w:r>
    </w:p>
    <w:p w:rsidR="00000000" w:rsidDel="00000000" w:rsidP="00000000" w:rsidRDefault="00000000" w:rsidRPr="00000000" w14:paraId="0000000E">
      <w:pPr>
        <w:rPr>
          <w:vertAlign w:val="baseline"/>
        </w:rPr>
      </w:pPr>
      <w:r w:rsidDel="00000000" w:rsidR="00000000" w:rsidRPr="00000000">
        <w:rPr>
          <w:rtl w:val="0"/>
        </w:rPr>
      </w:r>
    </w:p>
    <w:p w:rsidR="00000000" w:rsidDel="00000000" w:rsidP="00000000" w:rsidRDefault="00000000" w:rsidRPr="00000000" w14:paraId="0000000F">
      <w:pPr>
        <w:jc w:val="center"/>
        <w:rPr>
          <w:b w:val="0"/>
          <w:bCs w:val="0"/>
          <w:vertAlign w:val="baseline"/>
        </w:rPr>
      </w:pPr>
      <w:r w:rsidDel="00000000" w:rsidR="00000000" w:rsidRPr="00000000">
        <w:rPr>
          <w:b w:val="1"/>
          <w:bCs w:val="1"/>
          <w:vertAlign w:val="baseline"/>
          <w:rtl w:val="0"/>
        </w:rPr>
        <w:t xml:space="preserve">Politică Externă și Diplomație</w:t>
      </w:r>
      <w:r w:rsidDel="00000000" w:rsidR="00000000" w:rsidRPr="00000000">
        <w:rPr>
          <w:rtl w:val="0"/>
        </w:rPr>
      </w:r>
    </w:p>
    <w:p w:rsidR="00000000" w:rsidDel="00000000" w:rsidP="00000000" w:rsidRDefault="00000000" w:rsidRPr="00000000" w14:paraId="00000010">
      <w:pPr>
        <w:jc w:val="center"/>
        <w:rPr>
          <w:b w:val="0"/>
          <w:bCs w:val="0"/>
          <w:vertAlign w:val="baseline"/>
        </w:rPr>
      </w:pPr>
      <w:r w:rsidDel="00000000" w:rsidR="00000000" w:rsidRPr="00000000">
        <w:rPr>
          <w:rtl w:val="0"/>
        </w:rPr>
      </w:r>
    </w:p>
    <w:p w:rsidR="00000000" w:rsidDel="00000000" w:rsidP="00000000" w:rsidRDefault="00000000" w:rsidRPr="00000000" w14:paraId="00000011">
      <w:pPr>
        <w:rPr>
          <w:b w:val="0"/>
          <w:bCs w:val="0"/>
          <w:vertAlign w:val="baseline"/>
        </w:rPr>
      </w:pPr>
      <w:r w:rsidDel="00000000" w:rsidR="00000000" w:rsidRPr="00000000">
        <w:rPr>
          <w:rtl w:val="0"/>
        </w:rPr>
      </w:r>
    </w:p>
    <w:p w:rsidR="00000000" w:rsidDel="00000000" w:rsidP="00000000" w:rsidRDefault="00000000" w:rsidRPr="00000000" w14:paraId="00000012">
      <w:pPr>
        <w:jc w:val="center"/>
        <w:rPr>
          <w:b w:val="0"/>
          <w:bCs w:val="0"/>
          <w:vertAlign w:val="baseline"/>
        </w:rPr>
      </w:pPr>
      <w:r w:rsidDel="00000000" w:rsidR="00000000" w:rsidRPr="00000000">
        <w:rPr>
          <w:rtl w:val="0"/>
        </w:rPr>
      </w:r>
    </w:p>
    <w:p w:rsidR="00000000" w:rsidDel="00000000" w:rsidP="00000000" w:rsidRDefault="00000000" w:rsidRPr="00000000" w14:paraId="00000013">
      <w:pPr>
        <w:jc w:val="center"/>
        <w:rPr>
          <w:b w:val="0"/>
          <w:bCs w:val="0"/>
          <w:vertAlign w:val="baseline"/>
        </w:rPr>
      </w:pPr>
      <w:bookmarkStart w:colFirst="0" w:colLast="0" w:name="_heading=h.addgervzgvo7" w:id="1"/>
      <w:bookmarkEnd w:id="1"/>
      <w:r w:rsidDel="00000000" w:rsidR="00000000" w:rsidRPr="00000000">
        <w:rPr>
          <w:rtl w:val="0"/>
        </w:rPr>
      </w:r>
    </w:p>
    <w:p w:rsidR="00000000" w:rsidDel="00000000" w:rsidP="00000000" w:rsidRDefault="00000000" w:rsidRPr="00000000" w14:paraId="00000014">
      <w:pPr>
        <w:jc w:val="center"/>
        <w:rPr>
          <w:b w:val="0"/>
          <w:bCs w:val="0"/>
          <w:vertAlign w:val="baseline"/>
        </w:rPr>
      </w:pPr>
      <w:r w:rsidDel="00000000" w:rsidR="00000000" w:rsidRPr="00000000">
        <w:rPr>
          <w:rtl w:val="0"/>
        </w:rPr>
      </w:r>
    </w:p>
    <w:p w:rsidR="00000000" w:rsidDel="00000000" w:rsidP="00000000" w:rsidRDefault="00000000" w:rsidRPr="00000000" w14:paraId="00000015">
      <w:pPr>
        <w:spacing w:after="200" w:line="276" w:lineRule="auto"/>
        <w:rPr>
          <w:sz w:val="22"/>
          <w:szCs w:val="22"/>
          <w:vertAlign w:val="baseline"/>
        </w:rPr>
      </w:pPr>
      <w:bookmarkStart w:colFirst="0" w:colLast="0" w:name="_heading=h.jaehh3mbicvq" w:id="2"/>
      <w:bookmarkEnd w:id="2"/>
      <w:r w:rsidDel="00000000" w:rsidR="00000000" w:rsidRPr="00000000">
        <w:rPr>
          <w:b w:val="1"/>
          <w:bCs w:val="1"/>
          <w:sz w:val="22"/>
          <w:szCs w:val="22"/>
          <w:vertAlign w:val="baseline"/>
          <w:rtl w:val="0"/>
        </w:rPr>
        <w:t xml:space="preserve">Statutul disciplinei</w:t>
      </w:r>
      <w:r w:rsidDel="00000000" w:rsidR="00000000" w:rsidRPr="00000000">
        <w:rPr>
          <w:sz w:val="22"/>
          <w:szCs w:val="22"/>
          <w:vertAlign w:val="baseline"/>
          <w:rtl w:val="0"/>
        </w:rPr>
        <w:t xml:space="preserve">:      </w:t>
      </w:r>
      <w:r w:rsidDel="00000000" w:rsidR="00000000" w:rsidRPr="00000000">
        <w:rPr>
          <w:sz w:val="22"/>
          <w:szCs w:val="22"/>
          <w:vertAlign w:val="baseline"/>
          <w:rtl w:val="0"/>
        </w:rPr>
        <w:t xml:space="preserve">☐ </w:t>
      </w:r>
      <w:r w:rsidDel="00000000" w:rsidR="00000000" w:rsidRPr="00000000">
        <w:rPr>
          <w:i w:val="1"/>
          <w:iCs w:val="1"/>
          <w:sz w:val="22"/>
          <w:szCs w:val="22"/>
          <w:vertAlign w:val="baseline"/>
          <w:rtl w:val="0"/>
        </w:rPr>
        <w:t xml:space="preserve">obligatorie</w:t>
      </w:r>
      <w:r w:rsidDel="00000000" w:rsidR="00000000" w:rsidRPr="00000000">
        <w:rPr>
          <w:sz w:val="22"/>
          <w:szCs w:val="22"/>
          <w:vertAlign w:val="baseline"/>
          <w:rtl w:val="0"/>
        </w:rPr>
        <w:t xml:space="preserve">       ☒  </w:t>
      </w:r>
      <w:r w:rsidDel="00000000" w:rsidR="00000000" w:rsidRPr="00000000">
        <w:rPr>
          <w:i w:val="1"/>
          <w:iCs w:val="1"/>
          <w:sz w:val="22"/>
          <w:szCs w:val="22"/>
          <w:vertAlign w:val="baseline"/>
          <w:rtl w:val="0"/>
        </w:rPr>
        <w:t xml:space="preserve">opţională</w:t>
      </w:r>
      <w:r w:rsidDel="00000000" w:rsidR="00000000" w:rsidRPr="00000000">
        <w:rPr>
          <w:sz w:val="22"/>
          <w:szCs w:val="22"/>
          <w:vertAlign w:val="baseline"/>
          <w:rtl w:val="0"/>
        </w:rPr>
        <w:t xml:space="preserve">       ☐ </w:t>
      </w:r>
      <w:r w:rsidDel="00000000" w:rsidR="00000000" w:rsidRPr="00000000">
        <w:rPr>
          <w:i w:val="1"/>
          <w:iCs w:val="1"/>
          <w:sz w:val="22"/>
          <w:szCs w:val="22"/>
          <w:vertAlign w:val="baseline"/>
          <w:rtl w:val="0"/>
        </w:rPr>
        <w:t xml:space="preserve">facultativă</w:t>
      </w:r>
      <w:r w:rsidDel="00000000" w:rsidR="00000000" w:rsidRPr="00000000">
        <w:rPr>
          <w:rtl w:val="0"/>
        </w:rPr>
      </w:r>
    </w:p>
    <w:p w:rsidR="00000000" w:rsidDel="00000000" w:rsidP="00000000" w:rsidRDefault="00000000" w:rsidRPr="00000000" w14:paraId="00000016">
      <w:pPr>
        <w:spacing w:after="200" w:line="276" w:lineRule="auto"/>
        <w:rPr>
          <w:sz w:val="22"/>
          <w:szCs w:val="22"/>
          <w:vertAlign w:val="baseline"/>
        </w:rPr>
      </w:pPr>
      <w:r w:rsidDel="00000000" w:rsidR="00000000" w:rsidRPr="00000000">
        <w:rPr>
          <w:b w:val="1"/>
          <w:bCs w:val="1"/>
          <w:sz w:val="22"/>
          <w:szCs w:val="22"/>
          <w:vertAlign w:val="baseline"/>
          <w:rtl w:val="0"/>
        </w:rPr>
        <w:t xml:space="preserve">Nivelul de studii</w:t>
      </w:r>
      <w:r w:rsidDel="00000000" w:rsidR="00000000" w:rsidRPr="00000000">
        <w:rPr>
          <w:sz w:val="22"/>
          <w:szCs w:val="22"/>
          <w:vertAlign w:val="baseline"/>
          <w:rtl w:val="0"/>
        </w:rPr>
        <w:t xml:space="preserve">:          ☒ </w:t>
      </w:r>
      <w:r w:rsidDel="00000000" w:rsidR="00000000" w:rsidRPr="00000000">
        <w:rPr>
          <w:i w:val="1"/>
          <w:iCs w:val="1"/>
          <w:sz w:val="22"/>
          <w:szCs w:val="22"/>
          <w:vertAlign w:val="baseline"/>
          <w:rtl w:val="0"/>
        </w:rPr>
        <w:t xml:space="preserve">Licenţă</w:t>
      </w:r>
      <w:r w:rsidDel="00000000" w:rsidR="00000000" w:rsidRPr="00000000">
        <w:rPr>
          <w:sz w:val="22"/>
          <w:szCs w:val="22"/>
          <w:vertAlign w:val="baseline"/>
          <w:rtl w:val="0"/>
        </w:rPr>
        <w:t xml:space="preserve">             ☐ </w:t>
      </w:r>
      <w:r w:rsidDel="00000000" w:rsidR="00000000" w:rsidRPr="00000000">
        <w:rPr>
          <w:i w:val="1"/>
          <w:iCs w:val="1"/>
          <w:sz w:val="22"/>
          <w:szCs w:val="22"/>
          <w:vertAlign w:val="baseline"/>
          <w:rtl w:val="0"/>
        </w:rPr>
        <w:t xml:space="preserve">Masterat</w:t>
      </w:r>
      <w:r w:rsidDel="00000000" w:rsidR="00000000" w:rsidRPr="00000000">
        <w:rPr>
          <w:sz w:val="22"/>
          <w:szCs w:val="22"/>
          <w:vertAlign w:val="baseline"/>
          <w:rtl w:val="0"/>
        </w:rPr>
        <w:t xml:space="preserve">        ☐ </w:t>
      </w:r>
      <w:r w:rsidDel="00000000" w:rsidR="00000000" w:rsidRPr="00000000">
        <w:rPr>
          <w:i w:val="1"/>
          <w:iCs w:val="1"/>
          <w:sz w:val="22"/>
          <w:szCs w:val="22"/>
          <w:vertAlign w:val="baseline"/>
          <w:rtl w:val="0"/>
        </w:rPr>
        <w:t xml:space="preserve">Doctorat</w:t>
      </w:r>
      <w:r w:rsidDel="00000000" w:rsidR="00000000" w:rsidRPr="00000000">
        <w:rPr>
          <w:rtl w:val="0"/>
        </w:rPr>
      </w:r>
    </w:p>
    <w:p w:rsidR="00000000" w:rsidDel="00000000" w:rsidP="00000000" w:rsidRDefault="00000000" w:rsidRPr="00000000" w14:paraId="00000017">
      <w:pPr>
        <w:spacing w:after="200" w:line="360" w:lineRule="auto"/>
        <w:rPr>
          <w:sz w:val="22"/>
          <w:szCs w:val="22"/>
          <w:vertAlign w:val="baseline"/>
        </w:rPr>
      </w:pPr>
      <w:r w:rsidDel="00000000" w:rsidR="00000000" w:rsidRPr="00000000">
        <w:rPr>
          <w:rtl w:val="0"/>
        </w:rPr>
      </w:r>
    </w:p>
    <w:p w:rsidR="00000000" w:rsidDel="00000000" w:rsidP="00000000" w:rsidRDefault="00000000" w:rsidRPr="00000000" w14:paraId="00000018">
      <w:pPr>
        <w:spacing w:after="200" w:line="276" w:lineRule="auto"/>
        <w:rPr>
          <w:sz w:val="22"/>
          <w:szCs w:val="22"/>
          <w:vertAlign w:val="baseline"/>
        </w:rPr>
      </w:pPr>
      <w:r w:rsidDel="00000000" w:rsidR="00000000" w:rsidRPr="00000000">
        <w:rPr>
          <w:b w:val="1"/>
          <w:bCs w:val="1"/>
          <w:sz w:val="22"/>
          <w:szCs w:val="22"/>
          <w:vertAlign w:val="baseline"/>
          <w:rtl w:val="0"/>
        </w:rPr>
        <w:t xml:space="preserve">Anul de studii</w:t>
      </w:r>
      <w:r w:rsidDel="00000000" w:rsidR="00000000" w:rsidRPr="00000000">
        <w:rPr>
          <w:sz w:val="22"/>
          <w:szCs w:val="22"/>
          <w:vertAlign w:val="baseline"/>
          <w:rtl w:val="0"/>
        </w:rPr>
        <w:t xml:space="preserve">: </w:t>
      </w:r>
      <w:r w:rsidDel="00000000" w:rsidR="00000000" w:rsidRPr="00000000">
        <w:rPr>
          <w:b w:val="1"/>
          <w:bCs w:val="1"/>
          <w:sz w:val="22"/>
          <w:szCs w:val="22"/>
          <w:u w:val="single"/>
          <w:vertAlign w:val="baseline"/>
          <w:rtl w:val="0"/>
        </w:rPr>
        <w:t xml:space="preserve">3</w:t>
      </w:r>
      <w:r w:rsidDel="00000000" w:rsidR="00000000" w:rsidRPr="00000000">
        <w:rPr>
          <w:rtl w:val="0"/>
        </w:rPr>
      </w:r>
    </w:p>
    <w:p w:rsidR="00000000" w:rsidDel="00000000" w:rsidP="00000000" w:rsidRDefault="00000000" w:rsidRPr="00000000" w14:paraId="00000019">
      <w:pPr>
        <w:spacing w:after="200" w:line="276" w:lineRule="auto"/>
        <w:rPr>
          <w:sz w:val="22"/>
          <w:szCs w:val="22"/>
          <w:vertAlign w:val="baseline"/>
        </w:rPr>
      </w:pPr>
      <w:r w:rsidDel="00000000" w:rsidR="00000000" w:rsidRPr="00000000">
        <w:rPr>
          <w:b w:val="1"/>
          <w:bCs w:val="1"/>
          <w:sz w:val="22"/>
          <w:szCs w:val="22"/>
          <w:vertAlign w:val="baseline"/>
          <w:rtl w:val="0"/>
        </w:rPr>
        <w:t xml:space="preserve">Semestrul</w:t>
      </w:r>
      <w:r w:rsidDel="00000000" w:rsidR="00000000" w:rsidRPr="00000000">
        <w:rPr>
          <w:sz w:val="22"/>
          <w:szCs w:val="22"/>
          <w:vertAlign w:val="baseline"/>
          <w:rtl w:val="0"/>
        </w:rPr>
        <w:t xml:space="preserve">: </w:t>
      </w:r>
      <w:r w:rsidDel="00000000" w:rsidR="00000000" w:rsidRPr="00000000">
        <w:rPr>
          <w:b w:val="1"/>
          <w:bCs w:val="1"/>
          <w:sz w:val="22"/>
          <w:szCs w:val="22"/>
          <w:u w:val="single"/>
          <w:vertAlign w:val="baseline"/>
          <w:rtl w:val="0"/>
        </w:rPr>
        <w:t xml:space="preserve">1</w:t>
      </w:r>
      <w:r w:rsidDel="00000000" w:rsidR="00000000" w:rsidRPr="00000000">
        <w:rPr>
          <w:rtl w:val="0"/>
        </w:rPr>
      </w:r>
    </w:p>
    <w:p w:rsidR="00000000" w:rsidDel="00000000" w:rsidP="00000000" w:rsidRDefault="00000000" w:rsidRPr="00000000" w14:paraId="0000001A">
      <w:pPr>
        <w:spacing w:line="360" w:lineRule="auto"/>
        <w:rPr>
          <w:color w:val="000000"/>
          <w:sz w:val="22"/>
          <w:szCs w:val="22"/>
          <w:vertAlign w:val="baseline"/>
        </w:rPr>
      </w:pPr>
      <w:r w:rsidDel="00000000" w:rsidR="00000000" w:rsidRPr="00000000">
        <w:rPr>
          <w:rtl w:val="0"/>
        </w:rPr>
      </w:r>
    </w:p>
    <w:p w:rsidR="00000000" w:rsidDel="00000000" w:rsidP="00000000" w:rsidRDefault="00000000" w:rsidRPr="00000000" w14:paraId="0000001B">
      <w:pPr>
        <w:spacing w:line="276" w:lineRule="auto"/>
        <w:rPr>
          <w:i w:val="0"/>
          <w:iCs w:val="0"/>
          <w:color w:val="000000"/>
          <w:sz w:val="22"/>
          <w:szCs w:val="22"/>
          <w:vertAlign w:val="baseline"/>
        </w:rPr>
      </w:pPr>
      <w:bookmarkStart w:colFirst="0" w:colLast="0" w:name="_heading=h.xtqybxfm0jj9" w:id="3"/>
      <w:bookmarkEnd w:id="3"/>
      <w:r w:rsidDel="00000000" w:rsidR="00000000" w:rsidRPr="00000000">
        <w:rPr>
          <w:b w:val="1"/>
          <w:bCs w:val="1"/>
          <w:color w:val="000000"/>
          <w:sz w:val="22"/>
          <w:szCs w:val="22"/>
          <w:vertAlign w:val="baseline"/>
          <w:rtl w:val="0"/>
        </w:rPr>
        <w:t xml:space="preserve">Titularul cursului: </w:t>
      </w:r>
      <w:r w:rsidDel="00000000" w:rsidR="00000000" w:rsidRPr="00000000">
        <w:rPr>
          <w:i w:val="1"/>
          <w:iCs w:val="1"/>
          <w:color w:val="000000"/>
          <w:sz w:val="22"/>
          <w:szCs w:val="22"/>
          <w:vertAlign w:val="baseline"/>
          <w:rtl w:val="0"/>
        </w:rPr>
        <w:t xml:space="preserve">Prof. Univ. Dr. Liliana Popescu</w:t>
      </w:r>
      <w:r w:rsidDel="00000000" w:rsidR="00000000" w:rsidRPr="00000000">
        <w:rPr>
          <w:rtl w:val="0"/>
        </w:rPr>
      </w:r>
    </w:p>
    <w:p w:rsidR="00000000" w:rsidDel="00000000" w:rsidP="00000000" w:rsidRDefault="00000000" w:rsidRPr="00000000" w14:paraId="0000001C">
      <w:pPr>
        <w:spacing w:line="276" w:lineRule="auto"/>
        <w:rPr>
          <w:i w:val="0"/>
          <w:iCs w:val="0"/>
          <w:color w:val="000000"/>
          <w:sz w:val="22"/>
          <w:szCs w:val="22"/>
          <w:vertAlign w:val="baseline"/>
        </w:rPr>
      </w:pPr>
      <w:bookmarkStart w:colFirst="0" w:colLast="0" w:name="_heading=h.fq1t7uduy2eq" w:id="4"/>
      <w:bookmarkEnd w:id="4"/>
      <w:r w:rsidDel="00000000" w:rsidR="00000000" w:rsidRPr="00000000">
        <w:rPr>
          <w:rtl w:val="0"/>
        </w:rPr>
      </w:r>
    </w:p>
    <w:tbl>
      <w:tblPr>
        <w:tblStyle w:val="Table1"/>
        <w:tblpPr w:leftFromText="180" w:rightFromText="180" w:topFromText="0" w:bottomFromText="0" w:vertAnchor="text" w:horzAnchor="text" w:tblpX="0" w:tblpY="113"/>
        <w:tblW w:w="9747.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vAlign w:val="top"/>
          </w:tcPr>
          <w:p w:rsidR="00000000" w:rsidDel="00000000" w:rsidP="00000000" w:rsidRDefault="00000000" w:rsidRPr="00000000" w14:paraId="0000001D">
            <w:pPr>
              <w:spacing w:line="360" w:lineRule="auto"/>
              <w:rPr>
                <w:color w:val="000000"/>
                <w:sz w:val="22"/>
                <w:szCs w:val="22"/>
                <w:vertAlign w:val="baseline"/>
              </w:rPr>
            </w:pPr>
            <w:r w:rsidDel="00000000" w:rsidR="00000000" w:rsidRPr="00000000">
              <w:rPr>
                <w:b w:val="1"/>
                <w:bCs w:val="1"/>
                <w:color w:val="000000"/>
                <w:sz w:val="22"/>
                <w:szCs w:val="22"/>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3">
            <w:pPr>
              <w:spacing w:line="360" w:lineRule="auto"/>
              <w:rPr>
                <w:color w:val="000000"/>
                <w:sz w:val="22"/>
                <w:szCs w:val="22"/>
                <w:vertAlign w:val="baseline"/>
              </w:rPr>
            </w:pPr>
            <w:r w:rsidDel="00000000" w:rsidR="00000000" w:rsidRPr="00000000">
              <w:rPr>
                <w:b w:val="1"/>
                <w:bCs w:val="1"/>
                <w:color w:val="000000"/>
                <w:sz w:val="22"/>
                <w:szCs w:val="22"/>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4">
            <w:pPr>
              <w:spacing w:line="360" w:lineRule="auto"/>
              <w:rPr>
                <w:color w:val="000000"/>
                <w:sz w:val="22"/>
                <w:szCs w:val="22"/>
                <w:vertAlign w:val="baseline"/>
              </w:rPr>
            </w:pPr>
            <w:r w:rsidDel="00000000" w:rsidR="00000000" w:rsidRPr="00000000">
              <w:rPr>
                <w:b w:val="1"/>
                <w:bCs w:val="1"/>
                <w:color w:val="000000"/>
                <w:sz w:val="22"/>
                <w:szCs w:val="22"/>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5">
            <w:pPr>
              <w:spacing w:line="360" w:lineRule="auto"/>
              <w:rPr>
                <w:color w:val="000000"/>
                <w:sz w:val="22"/>
                <w:szCs w:val="22"/>
                <w:vertAlign w:val="baseline"/>
              </w:rPr>
            </w:pPr>
            <w:r w:rsidDel="00000000" w:rsidR="00000000" w:rsidRPr="00000000">
              <w:rPr>
                <w:b w:val="1"/>
                <w:bCs w:val="1"/>
                <w:color w:val="000000"/>
                <w:sz w:val="22"/>
                <w:szCs w:val="22"/>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6">
            <w:pPr>
              <w:spacing w:line="360" w:lineRule="auto"/>
              <w:rPr>
                <w:color w:val="000000"/>
                <w:sz w:val="22"/>
                <w:szCs w:val="22"/>
                <w:vertAlign w:val="baseline"/>
              </w:rPr>
            </w:pPr>
            <w:r w:rsidDel="00000000" w:rsidR="00000000" w:rsidRPr="00000000">
              <w:rPr>
                <w:b w:val="1"/>
                <w:bCs w:val="1"/>
                <w:color w:val="000000"/>
                <w:sz w:val="22"/>
                <w:szCs w:val="22"/>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7">
            <w:pPr>
              <w:spacing w:line="360" w:lineRule="auto"/>
              <w:rPr>
                <w:color w:val="000000"/>
                <w:sz w:val="22"/>
                <w:szCs w:val="22"/>
                <w:vertAlign w:val="baseline"/>
              </w:rPr>
            </w:pPr>
            <w:r w:rsidDel="00000000" w:rsidR="00000000" w:rsidRPr="00000000">
              <w:rPr>
                <w:b w:val="1"/>
                <w:bCs w:val="1"/>
                <w:color w:val="000000"/>
                <w:sz w:val="22"/>
                <w:szCs w:val="22"/>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8">
            <w:pPr>
              <w:spacing w:line="360" w:lineRule="auto"/>
              <w:rPr>
                <w:color w:val="000000"/>
                <w:sz w:val="22"/>
                <w:szCs w:val="22"/>
                <w:vertAlign w:val="baseline"/>
              </w:rPr>
            </w:pPr>
            <w:r w:rsidDel="00000000" w:rsidR="00000000" w:rsidRPr="00000000">
              <w:rPr>
                <w:b w:val="1"/>
                <w:bCs w:val="1"/>
                <w:color w:val="000000"/>
                <w:sz w:val="22"/>
                <w:szCs w:val="22"/>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9">
            <w:pPr>
              <w:spacing w:line="360" w:lineRule="auto"/>
              <w:rPr>
                <w:color w:val="000000"/>
                <w:sz w:val="22"/>
                <w:szCs w:val="22"/>
                <w:vertAlign w:val="baseline"/>
              </w:rPr>
            </w:pPr>
            <w:r w:rsidDel="00000000" w:rsidR="00000000" w:rsidRPr="00000000">
              <w:rPr>
                <w:b w:val="1"/>
                <w:bCs w:val="1"/>
                <w:color w:val="000000"/>
                <w:sz w:val="22"/>
                <w:szCs w:val="22"/>
                <w:vertAlign w:val="baseline"/>
                <w:rtl w:val="0"/>
              </w:rPr>
              <w:t xml:space="preserve">C=28, SI=47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A">
            <w:pPr>
              <w:spacing w:line="360" w:lineRule="auto"/>
              <w:rPr>
                <w:color w:val="000000"/>
                <w:sz w:val="22"/>
                <w:szCs w:val="22"/>
                <w:vertAlign w:val="baseline"/>
              </w:rPr>
            </w:pPr>
            <w:r w:rsidDel="00000000" w:rsidR="00000000" w:rsidRPr="00000000">
              <w:rPr>
                <w:b w:val="1"/>
                <w:bCs w:val="1"/>
                <w:color w:val="000000"/>
                <w:sz w:val="22"/>
                <w:szCs w:val="22"/>
                <w:vertAlign w:val="baseline"/>
                <w:rtl w:val="0"/>
              </w:rPr>
              <w:t xml:space="preserve">S=28, SI=47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B">
            <w:pPr>
              <w:spacing w:line="360" w:lineRule="auto"/>
              <w:rPr>
                <w:color w:val="000000"/>
                <w:sz w:val="22"/>
                <w:szCs w:val="22"/>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C">
            <w:pPr>
              <w:spacing w:line="360" w:lineRule="auto"/>
              <w:rPr>
                <w:color w:val="000000"/>
                <w:sz w:val="22"/>
                <w:szCs w:val="22"/>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D">
            <w:pPr>
              <w:spacing w:line="360" w:lineRule="auto"/>
              <w:rPr>
                <w:color w:val="000000"/>
                <w:sz w:val="22"/>
                <w:szCs w:val="22"/>
                <w:vertAlign w:val="baseline"/>
              </w:rPr>
            </w:pPr>
            <w:r w:rsidDel="00000000" w:rsidR="00000000" w:rsidRPr="00000000">
              <w:rPr>
                <w:b w:val="1"/>
                <w:bCs w:val="1"/>
                <w:color w:val="000000"/>
                <w:sz w:val="22"/>
                <w:szCs w:val="22"/>
                <w:vertAlign w:val="baseline"/>
                <w:rtl w:val="0"/>
              </w:rPr>
              <w:t xml:space="preserve">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vAlign w:val="top"/>
          </w:tcPr>
          <w:p w:rsidR="00000000" w:rsidDel="00000000" w:rsidP="00000000" w:rsidRDefault="00000000" w:rsidRPr="00000000" w14:paraId="0000002E">
            <w:pPr>
              <w:spacing w:line="360" w:lineRule="auto"/>
              <w:jc w:val="center"/>
              <w:rPr>
                <w:color w:val="000000"/>
                <w:sz w:val="22"/>
                <w:szCs w:val="22"/>
                <w:vertAlign w:val="baseline"/>
              </w:rPr>
            </w:pPr>
            <w:r w:rsidDel="00000000" w:rsidR="00000000" w:rsidRPr="00000000">
              <w:rPr>
                <w:b w:val="1"/>
                <w:bCs w:val="1"/>
                <w:color w:val="000000"/>
                <w:sz w:val="22"/>
                <w:szCs w:val="22"/>
                <w:vertAlign w:val="baseline"/>
                <w:rtl w:val="0"/>
              </w:rPr>
              <w:t xml:space="preserve">6</w:t>
            </w:r>
            <w:r w:rsidDel="00000000" w:rsidR="00000000" w:rsidRPr="00000000">
              <w:rPr>
                <w:rtl w:val="0"/>
              </w:rPr>
            </w:r>
          </w:p>
        </w:tc>
      </w:tr>
    </w:tbl>
    <w:p w:rsidR="00000000" w:rsidDel="00000000" w:rsidP="00000000" w:rsidRDefault="00000000" w:rsidRPr="00000000" w14:paraId="0000002F">
      <w:pPr>
        <w:jc w:val="center"/>
        <w:rPr>
          <w:sz w:val="22"/>
          <w:szCs w:val="22"/>
          <w:vertAlign w:val="baseline"/>
        </w:rPr>
      </w:pPr>
      <w:r w:rsidDel="00000000" w:rsidR="00000000" w:rsidRPr="00000000">
        <w:rPr>
          <w:rtl w:val="0"/>
        </w:rPr>
      </w:r>
    </w:p>
    <w:p w:rsidR="00000000" w:rsidDel="00000000" w:rsidP="00000000" w:rsidRDefault="00000000" w:rsidRPr="00000000" w14:paraId="00000030">
      <w:pPr>
        <w:jc w:val="both"/>
        <w:rPr>
          <w:sz w:val="22"/>
          <w:szCs w:val="22"/>
          <w:vertAlign w:val="baseline"/>
        </w:rPr>
      </w:pPr>
      <w:r w:rsidDel="00000000" w:rsidR="00000000" w:rsidRPr="00000000">
        <w:rPr>
          <w:rtl w:val="0"/>
        </w:rPr>
      </w:r>
    </w:p>
    <w:p w:rsidR="00000000" w:rsidDel="00000000" w:rsidP="00000000" w:rsidRDefault="00000000" w:rsidRPr="00000000" w14:paraId="00000031">
      <w:pPr>
        <w:jc w:val="both"/>
        <w:rPr>
          <w:sz w:val="22"/>
          <w:szCs w:val="22"/>
          <w:vertAlign w:val="baseline"/>
        </w:rPr>
      </w:pPr>
      <w:r w:rsidDel="00000000" w:rsidR="00000000" w:rsidRPr="00000000">
        <w:rPr>
          <w:b w:val="1"/>
          <w:bCs w:val="1"/>
          <w:sz w:val="22"/>
          <w:szCs w:val="22"/>
          <w:vertAlign w:val="baseline"/>
          <w:rtl w:val="0"/>
        </w:rPr>
        <w:t xml:space="preserve">Descrierea cursului</w:t>
      </w:r>
      <w:r w:rsidDel="00000000" w:rsidR="00000000" w:rsidRPr="00000000">
        <w:rPr>
          <w:rtl w:val="0"/>
        </w:rPr>
      </w:r>
    </w:p>
    <w:p w:rsidR="00000000" w:rsidDel="00000000" w:rsidP="00000000" w:rsidRDefault="00000000" w:rsidRPr="00000000" w14:paraId="00000032">
      <w:pPr>
        <w:tabs>
          <w:tab w:val="left" w:leader="none" w:pos="9720"/>
        </w:tabs>
        <w:ind w:right="25"/>
        <w:jc w:val="both"/>
        <w:rPr>
          <w:sz w:val="22"/>
          <w:szCs w:val="22"/>
          <w:vertAlign w:val="baseline"/>
        </w:rPr>
      </w:pPr>
      <w:r w:rsidDel="00000000" w:rsidR="00000000" w:rsidRPr="00000000">
        <w:rPr>
          <w:sz w:val="22"/>
          <w:szCs w:val="22"/>
          <w:vertAlign w:val="baseline"/>
          <w:rtl w:val="0"/>
        </w:rPr>
        <w:t xml:space="preserve">Cursul </w:t>
      </w:r>
      <w:r w:rsidDel="00000000" w:rsidR="00000000" w:rsidRPr="00000000">
        <w:rPr>
          <w:i w:val="1"/>
          <w:iCs w:val="1"/>
          <w:sz w:val="22"/>
          <w:szCs w:val="22"/>
          <w:vertAlign w:val="baseline"/>
          <w:rtl w:val="0"/>
        </w:rPr>
        <w:t xml:space="preserve">Politică Externă și Diplomație</w:t>
      </w:r>
      <w:r w:rsidDel="00000000" w:rsidR="00000000" w:rsidRPr="00000000">
        <w:rPr>
          <w:sz w:val="22"/>
          <w:szCs w:val="22"/>
          <w:vertAlign w:val="baseline"/>
          <w:rtl w:val="0"/>
        </w:rPr>
        <w:t xml:space="preserve"> vizează introducerea studenților în problematica politicii externe, în cunoașterea bazelor diplomației și în cunoașterea diferitelor moduri de abordare și cercetare a politicii externe. Cursul conține o parte dedicată tipului de abordare al disciplinei ”Analiză de politică externă” și discută dimensiuni ale modului în care se iau deciziile de politică externă – de la studierea caracteristicilor individuale ale liderilor politici decidenți, la studierea dinamicilor grupurilor mici care alcătuiesc anturajul decidentului, la rolul birocrațiilor și la problematizarea intercondiționării reciproce: politică internă – politică externă. Cursul acordă atenție mai ales politicii externe românești. </w:t>
      </w:r>
    </w:p>
    <w:p w:rsidR="00000000" w:rsidDel="00000000" w:rsidP="00000000" w:rsidRDefault="00000000" w:rsidRPr="00000000" w14:paraId="00000033">
      <w:pPr>
        <w:tabs>
          <w:tab w:val="left" w:leader="none" w:pos="9720"/>
        </w:tabs>
        <w:ind w:right="25"/>
        <w:jc w:val="both"/>
        <w:rPr>
          <w:sz w:val="22"/>
          <w:szCs w:val="22"/>
          <w:vertAlign w:val="baseline"/>
        </w:rPr>
      </w:pPr>
      <w:r w:rsidDel="00000000" w:rsidR="00000000" w:rsidRPr="00000000">
        <w:rPr>
          <w:sz w:val="22"/>
          <w:szCs w:val="22"/>
          <w:vertAlign w:val="baseline"/>
          <w:rtl w:val="0"/>
        </w:rPr>
        <w:t xml:space="preserve">În cadrul cursului, o parte importantă este dedicată înțelegerii diplomației și a rolului ei în implementarea politicii externe. În partea dedicată diplomației, studenții au prilejul de a învăța despre diplomația bilaterală, diplomația multilaterală, evoluția diplomației, principalele norme internaționale care reglementează activitatea diplomatică, diplomația publică, organizarea diplomatică, funcțiile misiunilor diplomatice ș.a.m.d. Întotdeauna aduc în cadrul cursului cel puțin un diplomat pentru a face prezentări ale activității sale și a răspunde întrebărilor studenților. Astfel, am avut la curs pe Amb. Călin Fabian (care a avut amabilitatea de a și preda un curs pe tema diplomației bilaterale și pe tema protocol diplomatic), Amb Oana Popa, Amb. Sergiu Celac, Amb Tatiana Iosiper, Amb Cornel Feruță, Amb Răduța Matache, Amb. Viorel Ardeleanu, etc. Cursul este însoțit și de activități practice, simulări de negociere – bilaterală și mai ales multilaterală (folosim Model UN). Astfel, studenții pot să aibă un contact direct cu activitatea diplomatică, cu practica ei, precum și cu reprezentanți importanți ai diplomației românești. </w:t>
      </w:r>
    </w:p>
    <w:p w:rsidR="00000000" w:rsidDel="00000000" w:rsidP="00000000" w:rsidRDefault="00000000" w:rsidRPr="00000000" w14:paraId="00000034">
      <w:pPr>
        <w:tabs>
          <w:tab w:val="left" w:leader="none" w:pos="9720"/>
        </w:tabs>
        <w:ind w:right="25"/>
        <w:jc w:val="both"/>
        <w:rPr>
          <w:sz w:val="22"/>
          <w:szCs w:val="22"/>
          <w:vertAlign w:val="baseline"/>
        </w:rPr>
      </w:pPr>
      <w:r w:rsidDel="00000000" w:rsidR="00000000" w:rsidRPr="00000000">
        <w:rPr>
          <w:i w:val="1"/>
          <w:iCs w:val="1"/>
          <w:sz w:val="22"/>
          <w:szCs w:val="22"/>
          <w:vertAlign w:val="baseline"/>
          <w:rtl w:val="0"/>
        </w:rPr>
        <w:t xml:space="preserve">Condiții de participare. (1) Prezența 50% la seminar si curs este estențială pentru a intra in examen. Neindeplinirea acestui criteriu atrage dupa sine, conform legii, necesitatea refacerii integrale a seminarului. Obligativitatea de a participa la toate rundele de negocieri organizate (5 seminarii) face parte din cerintele finalizarii cu succes a evaluarii studentilor pentru acest curs. </w:t>
      </w:r>
      <w:r w:rsidDel="00000000" w:rsidR="00000000" w:rsidRPr="00000000">
        <w:rPr>
          <w:rtl w:val="0"/>
        </w:rPr>
      </w:r>
    </w:p>
    <w:p w:rsidR="00000000" w:rsidDel="00000000" w:rsidP="00000000" w:rsidRDefault="00000000" w:rsidRPr="00000000" w14:paraId="00000035">
      <w:pPr>
        <w:rPr>
          <w:sz w:val="22"/>
          <w:szCs w:val="22"/>
          <w:vertAlign w:val="baseline"/>
        </w:rPr>
      </w:pPr>
      <w:r w:rsidDel="00000000" w:rsidR="00000000" w:rsidRPr="00000000">
        <w:rPr>
          <w:rtl w:val="0"/>
        </w:rPr>
      </w:r>
    </w:p>
    <w:p w:rsidR="00000000" w:rsidDel="00000000" w:rsidP="00000000" w:rsidRDefault="00000000" w:rsidRPr="00000000" w14:paraId="00000036">
      <w:pPr>
        <w:rPr>
          <w:sz w:val="22"/>
          <w:szCs w:val="22"/>
          <w:vertAlign w:val="baseline"/>
        </w:rPr>
      </w:pPr>
      <w:r w:rsidDel="00000000" w:rsidR="00000000" w:rsidRPr="00000000">
        <w:rPr>
          <w:rtl w:val="0"/>
        </w:rPr>
      </w:r>
    </w:p>
    <w:tbl>
      <w:tblPr>
        <w:tblStyle w:val="Table2"/>
        <w:tblW w:w="95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80"/>
        <w:gridCol w:w="8460"/>
        <w:tblGridChange w:id="0">
          <w:tblGrid>
            <w:gridCol w:w="1080"/>
            <w:gridCol w:w="8460"/>
          </w:tblGrid>
        </w:tblGridChange>
      </w:tblGrid>
      <w:tr>
        <w:trPr>
          <w:cantSplit w:val="0"/>
          <w:trHeight w:val="260" w:hRule="atLeast"/>
          <w:tblHeader w:val="0"/>
        </w:trPr>
        <w:tc>
          <w:tcPr>
            <w:gridSpan w:val="2"/>
            <w:vAlign w:val="top"/>
          </w:tcPr>
          <w:p w:rsidR="00000000" w:rsidDel="00000000" w:rsidP="00000000" w:rsidRDefault="00000000" w:rsidRPr="00000000" w14:paraId="00000037">
            <w:pPr>
              <w:rPr>
                <w:sz w:val="22"/>
                <w:szCs w:val="22"/>
                <w:vertAlign w:val="baseline"/>
              </w:rPr>
            </w:pPr>
            <w:r w:rsidDel="00000000" w:rsidR="00000000" w:rsidRPr="00000000">
              <w:rPr>
                <w:rtl w:val="0"/>
              </w:rPr>
            </w:r>
          </w:p>
          <w:p w:rsidR="00000000" w:rsidDel="00000000" w:rsidP="00000000" w:rsidRDefault="00000000" w:rsidRPr="00000000" w14:paraId="00000038">
            <w:pPr>
              <w:rPr>
                <w:sz w:val="22"/>
                <w:szCs w:val="22"/>
                <w:vertAlign w:val="baseline"/>
              </w:rPr>
            </w:pPr>
            <w:r w:rsidDel="00000000" w:rsidR="00000000" w:rsidRPr="00000000">
              <w:rPr>
                <w:sz w:val="22"/>
                <w:szCs w:val="22"/>
                <w:vertAlign w:val="baseline"/>
                <w:rtl w:val="0"/>
              </w:rPr>
              <w:t xml:space="preserve">Competenţe specifice (competenţe generale sunt menţionate în fişa specializării)</w:t>
            </w:r>
          </w:p>
        </w:tc>
      </w:tr>
      <w:tr>
        <w:trPr>
          <w:cantSplit w:val="0"/>
          <w:trHeight w:val="863" w:hRule="atLeast"/>
          <w:tblHeader w:val="0"/>
        </w:trPr>
        <w:tc>
          <w:tcPr>
            <w:vAlign w:val="top"/>
          </w:tcPr>
          <w:p w:rsidR="00000000" w:rsidDel="00000000" w:rsidP="00000000" w:rsidRDefault="00000000" w:rsidRPr="00000000" w14:paraId="0000003A">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3B">
            <w:pPr>
              <w:rPr>
                <w:sz w:val="22"/>
                <w:szCs w:val="22"/>
                <w:vertAlign w:val="baseline"/>
              </w:rPr>
            </w:pPr>
            <w:r w:rsidDel="00000000" w:rsidR="00000000" w:rsidRPr="00000000">
              <w:rPr>
                <w:sz w:val="22"/>
                <w:szCs w:val="22"/>
                <w:vertAlign w:val="baseline"/>
                <w:rtl w:val="0"/>
              </w:rPr>
              <w:t xml:space="preserve">1. Cunoaştere şi înţelegere </w:t>
            </w:r>
          </w:p>
          <w:p w:rsidR="00000000" w:rsidDel="00000000" w:rsidP="00000000" w:rsidRDefault="00000000" w:rsidRPr="00000000" w14:paraId="0000003C">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Înţelegerea conceptelor fundamentale de analiză politică externă</w:t>
            </w:r>
            <w:r w:rsidDel="00000000" w:rsidR="00000000" w:rsidRPr="00000000">
              <w:rPr>
                <w:rtl w:val="0"/>
              </w:rPr>
            </w:r>
          </w:p>
          <w:p w:rsidR="00000000" w:rsidDel="00000000" w:rsidP="00000000" w:rsidRDefault="00000000" w:rsidRPr="00000000" w14:paraId="0000003D">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Înţelegerea complexităţii analizei politicii externe şi a posibilităţilor de cercetare în domeniu</w:t>
            </w:r>
          </w:p>
          <w:p w:rsidR="00000000" w:rsidDel="00000000" w:rsidP="00000000" w:rsidRDefault="00000000" w:rsidRPr="00000000" w14:paraId="0000003E">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Cunoaşterea principalelor realizări ale cercetării de politică externă</w:t>
            </w:r>
          </w:p>
          <w:p w:rsidR="00000000" w:rsidDel="00000000" w:rsidP="00000000" w:rsidRDefault="00000000" w:rsidRPr="00000000" w14:paraId="0000003F">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Înţelegerea specificităţii activităţii diplomatice şi a rolului diplomaţiei azi</w:t>
            </w:r>
          </w:p>
          <w:p w:rsidR="00000000" w:rsidDel="00000000" w:rsidP="00000000" w:rsidRDefault="00000000" w:rsidRPr="00000000" w14:paraId="00000040">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Dezvoltarea capacitatea de a gîndi critic politica externă a României</w:t>
            </w:r>
          </w:p>
          <w:p w:rsidR="00000000" w:rsidDel="00000000" w:rsidP="00000000" w:rsidRDefault="00000000" w:rsidRPr="00000000" w14:paraId="00000041">
            <w:pPr>
              <w:ind w:left="360" w:firstLine="0"/>
              <w:rPr>
                <w:sz w:val="22"/>
                <w:szCs w:val="22"/>
                <w:vertAlign w:val="baseline"/>
              </w:rPr>
            </w:pPr>
            <w:r w:rsidDel="00000000" w:rsidR="00000000" w:rsidRPr="00000000">
              <w:rPr>
                <w:rtl w:val="0"/>
              </w:rPr>
            </w:r>
          </w:p>
        </w:tc>
      </w:tr>
      <w:tr>
        <w:trPr>
          <w:cantSplit w:val="0"/>
          <w:trHeight w:val="1142" w:hRule="atLeast"/>
          <w:tblHeader w:val="0"/>
        </w:trPr>
        <w:tc>
          <w:tcPr>
            <w:vAlign w:val="top"/>
          </w:tcPr>
          <w:p w:rsidR="00000000" w:rsidDel="00000000" w:rsidP="00000000" w:rsidRDefault="00000000" w:rsidRPr="00000000" w14:paraId="00000042">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43">
            <w:pPr>
              <w:rPr>
                <w:sz w:val="22"/>
                <w:szCs w:val="22"/>
                <w:vertAlign w:val="baseline"/>
              </w:rPr>
            </w:pPr>
            <w:r w:rsidDel="00000000" w:rsidR="00000000" w:rsidRPr="00000000">
              <w:rPr>
                <w:sz w:val="22"/>
                <w:szCs w:val="22"/>
                <w:vertAlign w:val="baseline"/>
                <w:rtl w:val="0"/>
              </w:rPr>
              <w:t xml:space="preserve">2. Explicare şi interpretare (</w:t>
            </w:r>
            <w:r w:rsidDel="00000000" w:rsidR="00000000" w:rsidRPr="00000000">
              <w:rPr>
                <w:i w:val="1"/>
                <w:iCs w:val="1"/>
                <w:sz w:val="22"/>
                <w:szCs w:val="22"/>
                <w:vertAlign w:val="baseline"/>
                <w:rtl w:val="0"/>
              </w:rPr>
              <w:t xml:space="preserve">explicarea şi interpretarea unor idei, proiecte, procese, precum şi a conţinuturilor teoretice şi practice ale disciplinei</w:t>
            </w:r>
            <w:r w:rsidDel="00000000" w:rsidR="00000000" w:rsidRPr="00000000">
              <w:rPr>
                <w:sz w:val="22"/>
                <w:szCs w:val="22"/>
                <w:vertAlign w:val="baseline"/>
                <w:rtl w:val="0"/>
              </w:rPr>
              <w:t xml:space="preserve">)</w:t>
            </w:r>
          </w:p>
          <w:p w:rsidR="00000000" w:rsidDel="00000000" w:rsidP="00000000" w:rsidRDefault="00000000" w:rsidRPr="00000000" w14:paraId="00000044">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Explicarea evoluţiilor politice şi a interacţiunilor dintre state prin activitatea specifică a unor actori politici</w:t>
            </w:r>
          </w:p>
          <w:p w:rsidR="00000000" w:rsidDel="00000000" w:rsidP="00000000" w:rsidRDefault="00000000" w:rsidRPr="00000000" w14:paraId="00000045">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Explicarea multi-nivel şi multifactorială a principalelor evoluţii politice internaţionale din lumea contemporană</w:t>
            </w:r>
          </w:p>
          <w:p w:rsidR="00000000" w:rsidDel="00000000" w:rsidP="00000000" w:rsidRDefault="00000000" w:rsidRPr="00000000" w14:paraId="00000046">
            <w:pPr>
              <w:ind w:left="360" w:firstLine="0"/>
              <w:rPr>
                <w:sz w:val="22"/>
                <w:szCs w:val="22"/>
                <w:vertAlign w:val="baseline"/>
              </w:rPr>
            </w:pPr>
            <w:r w:rsidDel="00000000" w:rsidR="00000000" w:rsidRPr="00000000">
              <w:rPr>
                <w:rtl w:val="0"/>
              </w:rPr>
            </w:r>
          </w:p>
        </w:tc>
      </w:tr>
      <w:tr>
        <w:trPr>
          <w:cantSplit w:val="0"/>
          <w:trHeight w:val="845" w:hRule="atLeast"/>
          <w:tblHeader w:val="0"/>
        </w:trPr>
        <w:tc>
          <w:tcPr>
            <w:vAlign w:val="top"/>
          </w:tcPr>
          <w:p w:rsidR="00000000" w:rsidDel="00000000" w:rsidP="00000000" w:rsidRDefault="00000000" w:rsidRPr="00000000" w14:paraId="00000047">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48">
            <w:pPr>
              <w:rPr>
                <w:sz w:val="22"/>
                <w:szCs w:val="22"/>
                <w:vertAlign w:val="baseline"/>
              </w:rPr>
            </w:pPr>
            <w:r w:rsidDel="00000000" w:rsidR="00000000" w:rsidRPr="00000000">
              <w:rPr>
                <w:sz w:val="22"/>
                <w:szCs w:val="22"/>
                <w:vertAlign w:val="baseline"/>
                <w:rtl w:val="0"/>
              </w:rPr>
              <w:t xml:space="preserve">3. Instrumental - aplicative (proiectarea, conducerea şi evaluarea activităţilor practice specifice: utilizarea unor metode, tehnici şi instrumente de investigare şi de aplicare)</w:t>
            </w:r>
          </w:p>
          <w:p w:rsidR="00000000" w:rsidDel="00000000" w:rsidP="00000000" w:rsidRDefault="00000000" w:rsidRPr="00000000" w14:paraId="00000049">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Dezvoltă capacitatea de evaluare  critică a evoluţiilor internaţionale recente şi curente </w:t>
            </w:r>
          </w:p>
          <w:p w:rsidR="00000000" w:rsidDel="00000000" w:rsidP="00000000" w:rsidRDefault="00000000" w:rsidRPr="00000000" w14:paraId="0000004A">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Dezvoltă capacitatea de argumentare analitică în favoarea unei anumite evaluări a schimbărilor politice internaţionale</w:t>
            </w:r>
          </w:p>
          <w:p w:rsidR="00000000" w:rsidDel="00000000" w:rsidP="00000000" w:rsidRDefault="00000000" w:rsidRPr="00000000" w14:paraId="0000004B">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Permite angajarea avizată teoretic şi informaţional în dezbateri pe teme legate de explicarea unor decizii politice la nivel naţional sau guvernamentale româneşti, pornind de la activitatea actorilor politici</w:t>
            </w:r>
          </w:p>
          <w:p w:rsidR="00000000" w:rsidDel="00000000" w:rsidP="00000000" w:rsidRDefault="00000000" w:rsidRPr="00000000" w14:paraId="0000004C">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Dezvoltarea unor abilităţi ce ţin de practica diplomatică</w:t>
            </w:r>
          </w:p>
        </w:tc>
      </w:tr>
      <w:tr>
        <w:trPr>
          <w:cantSplit w:val="0"/>
          <w:trHeight w:val="2042" w:hRule="atLeast"/>
          <w:tblHeader w:val="0"/>
        </w:trPr>
        <w:tc>
          <w:tcPr>
            <w:vAlign w:val="top"/>
          </w:tcPr>
          <w:p w:rsidR="00000000" w:rsidDel="00000000" w:rsidP="00000000" w:rsidRDefault="00000000" w:rsidRPr="00000000" w14:paraId="0000004D">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4E">
            <w:pPr>
              <w:rPr>
                <w:sz w:val="22"/>
                <w:szCs w:val="22"/>
                <w:vertAlign w:val="baseline"/>
              </w:rPr>
            </w:pPr>
            <w:r w:rsidDel="00000000" w:rsidR="00000000" w:rsidRPr="00000000">
              <w:rPr>
                <w:sz w:val="22"/>
                <w:szCs w:val="22"/>
                <w:vertAlign w:val="baseline"/>
                <w:rtl w:val="0"/>
              </w:rPr>
              <w:t xml:space="preserve">4. Atitudinale (manifestarea unei atitudini pozitive şi responsabile faţă de domeniul ştiinţific/centrat pe valori şi relaţii democratice/ promovarea unui sistem de valori culturale morale şi civice / valorificarea optimă şi creativă a propriul potenţial în activităţile ştiinţifice / implicarea în dezvoltarea instituţională şi în promovarea inovaţiilor ştiinţifice / angajarea în relaţii de parteneriat cu alte persoane- instituţii cu responsabiltăţi similare / participarea la propria dezvoltare profesională).</w:t>
            </w:r>
          </w:p>
          <w:p w:rsidR="00000000" w:rsidDel="00000000" w:rsidP="00000000" w:rsidRDefault="00000000" w:rsidRPr="00000000" w14:paraId="0000004F">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Dezvoltă atitudini favorabile angajării active şi responsabile în viitorul loc de muncă</w:t>
            </w:r>
          </w:p>
          <w:p w:rsidR="00000000" w:rsidDel="00000000" w:rsidP="00000000" w:rsidRDefault="00000000" w:rsidRPr="00000000" w14:paraId="00000050">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Încurajează formarea unor atitudini tolerante şi informate faţă de activitatea decidenţilor de politică externă </w:t>
            </w:r>
          </w:p>
          <w:p w:rsidR="00000000" w:rsidDel="00000000" w:rsidP="00000000" w:rsidRDefault="00000000" w:rsidRPr="00000000" w14:paraId="00000051">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Dezvoltă atitudini de deschidere faţă de diverse spaţii geografice: în special faţă de lumea anglo-saxonă</w:t>
            </w:r>
          </w:p>
          <w:p w:rsidR="00000000" w:rsidDel="00000000" w:rsidP="00000000" w:rsidRDefault="00000000" w:rsidRPr="00000000" w14:paraId="00000052">
            <w:pPr>
              <w:numPr>
                <w:ilvl w:val="0"/>
                <w:numId w:val="1"/>
              </w:numPr>
              <w:ind w:left="720" w:hanging="360"/>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Dezvoltă spiritul de mândrie naţională</w:t>
            </w:r>
          </w:p>
          <w:p w:rsidR="00000000" w:rsidDel="00000000" w:rsidP="00000000" w:rsidRDefault="00000000" w:rsidRPr="00000000" w14:paraId="00000053">
            <w:pPr>
              <w:ind w:left="360" w:firstLine="0"/>
              <w:rPr>
                <w:sz w:val="22"/>
                <w:szCs w:val="22"/>
                <w:vertAlign w:val="baseline"/>
              </w:rPr>
            </w:pPr>
            <w:r w:rsidDel="00000000" w:rsidR="00000000" w:rsidRPr="00000000">
              <w:rPr>
                <w:rtl w:val="0"/>
              </w:rPr>
            </w:r>
          </w:p>
        </w:tc>
      </w:tr>
    </w:tbl>
    <w:p w:rsidR="00000000" w:rsidDel="00000000" w:rsidP="00000000" w:rsidRDefault="00000000" w:rsidRPr="00000000" w14:paraId="00000054">
      <w:pPr>
        <w:rPr>
          <w:sz w:val="22"/>
          <w:szCs w:val="22"/>
        </w:rPr>
      </w:pPr>
      <w:r w:rsidDel="00000000" w:rsidR="00000000" w:rsidRPr="00000000">
        <w:rPr>
          <w:rtl w:val="0"/>
        </w:rPr>
      </w:r>
    </w:p>
    <w:p w:rsidR="00000000" w:rsidDel="00000000" w:rsidP="00000000" w:rsidRDefault="00000000" w:rsidRPr="00000000" w14:paraId="00000055">
      <w:pPr>
        <w:rPr>
          <w:sz w:val="22"/>
          <w:szCs w:val="22"/>
        </w:rPr>
      </w:pPr>
      <w:r w:rsidDel="00000000" w:rsidR="00000000" w:rsidRPr="00000000">
        <w:rPr>
          <w:rtl w:val="0"/>
        </w:rPr>
      </w:r>
    </w:p>
    <w:sdt>
      <w:sdtPr>
        <w:lock w:val="contentLocked"/>
        <w:id w:val="-1415127388"/>
        <w:tag w:val="goog_rdk_0"/>
      </w:sdtPr>
      <w:sdtContent>
        <w:tbl>
          <w:tblPr>
            <w:tblStyle w:val="Table3"/>
            <w:tblW w:w="940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06"/>
            <w:tblGridChange w:id="0">
              <w:tblGrid>
                <w:gridCol w:w="940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Elaborarea fişei disciplinei Politică Externă ș Diplomație a avut loc în urma discutării conţinutului disciplinei şi a cerinţelor practice cu specialişti şi practicieni din domeniu care îşi desfăşoară activitatea în domeniul politicii externe și diplomației, dar şi pornind de la competenţele profesionale cerute de piaţa muncii.</w:t>
                </w:r>
              </w:p>
            </w:tc>
          </w:tr>
        </w:tbl>
      </w:sdtContent>
    </w:sdt>
    <w:p w:rsidR="00000000" w:rsidDel="00000000" w:rsidP="00000000" w:rsidRDefault="00000000" w:rsidRPr="00000000" w14:paraId="00000057">
      <w:pPr>
        <w:rPr>
          <w:sz w:val="22"/>
          <w:szCs w:val="22"/>
        </w:rPr>
      </w:pPr>
      <w:r w:rsidDel="00000000" w:rsidR="00000000" w:rsidRPr="00000000">
        <w:rPr>
          <w:rtl w:val="0"/>
        </w:rPr>
      </w:r>
    </w:p>
    <w:p w:rsidR="00000000" w:rsidDel="00000000" w:rsidP="00000000" w:rsidRDefault="00000000" w:rsidRPr="00000000" w14:paraId="00000058">
      <w:pPr>
        <w:rPr>
          <w:sz w:val="22"/>
          <w:szCs w:val="22"/>
        </w:rPr>
      </w:pPr>
      <w:r w:rsidDel="00000000" w:rsidR="00000000" w:rsidRPr="00000000">
        <w:rPr>
          <w:rtl w:val="0"/>
        </w:rPr>
      </w:r>
    </w:p>
    <w:sdt>
      <w:sdtPr>
        <w:lock w:val="contentLocked"/>
        <w:id w:val="-637729225"/>
        <w:tag w:val="goog_rdk_1"/>
      </w:sdtPr>
      <w:sdtContent>
        <w:tbl>
          <w:tblPr>
            <w:tblStyle w:val="Table4"/>
            <w:tblW w:w="940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06"/>
            <w:tblGridChange w:id="0">
              <w:tblGrid>
                <w:gridCol w:w="940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sz w:val="22"/>
                    <w:szCs w:val="22"/>
                  </w:rPr>
                </w:pPr>
                <w:r w:rsidDel="00000000" w:rsidR="00000000" w:rsidRPr="00000000">
                  <w:rPr>
                    <w:b w:val="1"/>
                    <w:bCs w:val="1"/>
                    <w:sz w:val="22"/>
                    <w:szCs w:val="22"/>
                    <w:rtl w:val="0"/>
                  </w:rPr>
                  <w:t xml:space="preserve">Rezultatele învățării</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sz w:val="22"/>
                    <w:szCs w:val="22"/>
                  </w:rPr>
                </w:pPr>
                <w:r w:rsidDel="00000000" w:rsidR="00000000" w:rsidRPr="00000000">
                  <w:rPr>
                    <w:b w:val="1"/>
                    <w:bCs w:val="1"/>
                    <w:sz w:val="22"/>
                    <w:szCs w:val="22"/>
                    <w:rtl w:val="0"/>
                  </w:rPr>
                  <w:t xml:space="preserve">Cunoștințe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C9: Studentul/Absolventul descrie și analizează concepte, teorii și paradigme utilizate în domeniul relațiilor internaționale.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C10: Studentul/Absolventul arată cunoaștere aprofundată si înțelegere complexă a domeniului relațiilor internaționale și studiilor europene</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sz w:val="22"/>
                    <w:szCs w:val="22"/>
                  </w:rPr>
                </w:pPr>
                <w:r w:rsidDel="00000000" w:rsidR="00000000" w:rsidRPr="00000000">
                  <w:rPr>
                    <w:b w:val="1"/>
                    <w:bCs w:val="1"/>
                    <w:sz w:val="22"/>
                    <w:szCs w:val="22"/>
                    <w:rtl w:val="0"/>
                  </w:rPr>
                  <w:t xml:space="preserve">Aptitudini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sz w:val="22"/>
                    <w:szCs w:val="22"/>
                  </w:rPr>
                </w:pPr>
                <w:r w:rsidDel="00000000" w:rsidR="00000000" w:rsidRPr="00000000">
                  <w:rPr>
                    <w:b w:val="1"/>
                    <w:bCs w:val="1"/>
                    <w:sz w:val="22"/>
                    <w:szCs w:val="22"/>
                    <w:rtl w:val="0"/>
                  </w:rPr>
                  <w:t xml:space="preserve">Responsabilitate și autonomie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sz w:val="22"/>
                    <w:szCs w:val="22"/>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r>
        </w:tbl>
      </w:sdtContent>
    </w:sdt>
    <w:p w:rsidR="00000000" w:rsidDel="00000000" w:rsidP="00000000" w:rsidRDefault="00000000" w:rsidRPr="00000000" w14:paraId="00000069">
      <w:pPr>
        <w:rPr>
          <w:sz w:val="22"/>
          <w:szCs w:val="22"/>
        </w:rPr>
      </w:pPr>
      <w:r w:rsidDel="00000000" w:rsidR="00000000" w:rsidRPr="00000000">
        <w:rPr>
          <w:rtl w:val="0"/>
        </w:rPr>
      </w:r>
    </w:p>
    <w:tbl>
      <w:tblPr>
        <w:tblStyle w:val="Table5"/>
        <w:tblW w:w="964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48"/>
        <w:gridCol w:w="3600"/>
        <w:tblGridChange w:id="0">
          <w:tblGrid>
            <w:gridCol w:w="6048"/>
            <w:gridCol w:w="3600"/>
          </w:tblGrid>
        </w:tblGridChange>
      </w:tblGrid>
      <w:tr>
        <w:trPr>
          <w:cantSplit w:val="0"/>
          <w:trHeight w:val="510" w:hRule="atLeast"/>
          <w:tblHeader w:val="0"/>
        </w:trPr>
        <w:tc>
          <w:tcPr>
            <w:vAlign w:val="top"/>
          </w:tcPr>
          <w:p w:rsidR="00000000" w:rsidDel="00000000" w:rsidP="00000000" w:rsidRDefault="00000000" w:rsidRPr="00000000" w14:paraId="0000006A">
            <w:pPr>
              <w:rPr>
                <w:sz w:val="22"/>
                <w:szCs w:val="22"/>
                <w:vertAlign w:val="baseline"/>
              </w:rPr>
            </w:pPr>
            <w:r w:rsidDel="00000000" w:rsidR="00000000" w:rsidRPr="00000000">
              <w:rPr>
                <w:sz w:val="22"/>
                <w:szCs w:val="22"/>
                <w:vertAlign w:val="baseline"/>
                <w:rtl w:val="0"/>
              </w:rPr>
              <w:t xml:space="preserve">La stabilirea notei finale se iau în considerare</w:t>
            </w:r>
          </w:p>
        </w:tc>
        <w:tc>
          <w:tcPr>
            <w:vAlign w:val="top"/>
          </w:tcPr>
          <w:p w:rsidR="00000000" w:rsidDel="00000000" w:rsidP="00000000" w:rsidRDefault="00000000" w:rsidRPr="00000000" w14:paraId="0000006B">
            <w:pPr>
              <w:rPr>
                <w:sz w:val="22"/>
                <w:szCs w:val="22"/>
                <w:vertAlign w:val="baseline"/>
              </w:rPr>
            </w:pPr>
            <w:r w:rsidDel="00000000" w:rsidR="00000000" w:rsidRPr="00000000">
              <w:rPr>
                <w:sz w:val="22"/>
                <w:szCs w:val="22"/>
                <w:vertAlign w:val="baseline"/>
                <w:rtl w:val="0"/>
              </w:rPr>
              <w:t xml:space="preserve">Ponderea la notare, exprimată în %</w:t>
            </w:r>
          </w:p>
          <w:p w:rsidR="00000000" w:rsidDel="00000000" w:rsidP="00000000" w:rsidRDefault="00000000" w:rsidRPr="00000000" w14:paraId="0000006C">
            <w:pPr>
              <w:jc w:val="center"/>
              <w:rPr>
                <w:sz w:val="22"/>
                <w:szCs w:val="22"/>
                <w:vertAlign w:val="baseline"/>
              </w:rPr>
            </w:pPr>
            <w:r w:rsidDel="00000000" w:rsidR="00000000" w:rsidRPr="00000000">
              <w:rPr>
                <w:sz w:val="22"/>
                <w:szCs w:val="22"/>
                <w:vertAlign w:val="baseline"/>
                <w:rtl w:val="0"/>
              </w:rPr>
              <w:t xml:space="preserve">(Total = 100%)</w:t>
            </w:r>
          </w:p>
        </w:tc>
      </w:tr>
      <w:tr>
        <w:trPr>
          <w:cantSplit w:val="0"/>
          <w:tblHeader w:val="0"/>
        </w:trPr>
        <w:tc>
          <w:tcPr>
            <w:vAlign w:val="top"/>
          </w:tcPr>
          <w:p w:rsidR="00000000" w:rsidDel="00000000" w:rsidP="00000000" w:rsidRDefault="00000000" w:rsidRPr="00000000" w14:paraId="0000006D">
            <w:pPr>
              <w:rPr>
                <w:sz w:val="22"/>
                <w:szCs w:val="22"/>
                <w:vertAlign w:val="baseline"/>
              </w:rPr>
            </w:pPr>
            <w:r w:rsidDel="00000000" w:rsidR="00000000" w:rsidRPr="00000000">
              <w:rPr>
                <w:sz w:val="22"/>
                <w:szCs w:val="22"/>
                <w:vertAlign w:val="baseline"/>
                <w:rtl w:val="0"/>
              </w:rPr>
              <w:t xml:space="preserve">- răspunsurile la examen/ colocviu (evaluarea finală)</w:t>
            </w:r>
          </w:p>
        </w:tc>
        <w:tc>
          <w:tcPr>
            <w:vAlign w:val="top"/>
          </w:tcPr>
          <w:p w:rsidR="00000000" w:rsidDel="00000000" w:rsidP="00000000" w:rsidRDefault="00000000" w:rsidRPr="00000000" w14:paraId="0000006E">
            <w:pPr>
              <w:rPr>
                <w:sz w:val="22"/>
                <w:szCs w:val="22"/>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6F">
            <w:pPr>
              <w:rPr>
                <w:sz w:val="22"/>
                <w:szCs w:val="22"/>
                <w:vertAlign w:val="baseline"/>
              </w:rPr>
            </w:pPr>
            <w:r w:rsidDel="00000000" w:rsidR="00000000" w:rsidRPr="00000000">
              <w:rPr>
                <w:sz w:val="22"/>
                <w:szCs w:val="22"/>
                <w:vertAlign w:val="baseline"/>
                <w:rtl w:val="0"/>
              </w:rPr>
              <w:t xml:space="preserve">- răspunsurile finale la lucrările practice de laborator</w:t>
            </w:r>
          </w:p>
        </w:tc>
        <w:tc>
          <w:tcPr>
            <w:vAlign w:val="top"/>
          </w:tcPr>
          <w:p w:rsidR="00000000" w:rsidDel="00000000" w:rsidP="00000000" w:rsidRDefault="00000000" w:rsidRPr="00000000" w14:paraId="00000070">
            <w:pPr>
              <w:rPr>
                <w:sz w:val="22"/>
                <w:szCs w:val="22"/>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71">
            <w:pPr>
              <w:rPr>
                <w:sz w:val="22"/>
                <w:szCs w:val="22"/>
                <w:vertAlign w:val="baseline"/>
              </w:rPr>
            </w:pPr>
            <w:r w:rsidDel="00000000" w:rsidR="00000000" w:rsidRPr="00000000">
              <w:rPr>
                <w:sz w:val="22"/>
                <w:szCs w:val="22"/>
                <w:vertAlign w:val="baseline"/>
                <w:rtl w:val="0"/>
              </w:rPr>
              <w:t xml:space="preserve">- testarea periodică prin lucrări de control</w:t>
            </w:r>
          </w:p>
        </w:tc>
        <w:tc>
          <w:tcPr>
            <w:vAlign w:val="top"/>
          </w:tcPr>
          <w:p w:rsidR="00000000" w:rsidDel="00000000" w:rsidP="00000000" w:rsidRDefault="00000000" w:rsidRPr="00000000" w14:paraId="00000072">
            <w:pPr>
              <w:rPr>
                <w:sz w:val="22"/>
                <w:szCs w:val="22"/>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73">
            <w:pPr>
              <w:rPr>
                <w:sz w:val="22"/>
                <w:szCs w:val="22"/>
                <w:vertAlign w:val="baseline"/>
              </w:rPr>
            </w:pPr>
            <w:r w:rsidDel="00000000" w:rsidR="00000000" w:rsidRPr="00000000">
              <w:rPr>
                <w:sz w:val="22"/>
                <w:szCs w:val="22"/>
                <w:vertAlign w:val="baseline"/>
                <w:rtl w:val="0"/>
              </w:rPr>
              <w:t xml:space="preserve">- testarea continuă pe parcursul semestrului</w:t>
            </w:r>
          </w:p>
        </w:tc>
        <w:tc>
          <w:tcPr>
            <w:vAlign w:val="top"/>
          </w:tcPr>
          <w:p w:rsidR="00000000" w:rsidDel="00000000" w:rsidP="00000000" w:rsidRDefault="00000000" w:rsidRPr="00000000" w14:paraId="00000074">
            <w:pPr>
              <w:rPr>
                <w:sz w:val="22"/>
                <w:szCs w:val="22"/>
                <w:vertAlign w:val="baseline"/>
              </w:rPr>
            </w:pPr>
            <w:r w:rsidDel="00000000" w:rsidR="00000000" w:rsidRPr="00000000">
              <w:rPr>
                <w:sz w:val="22"/>
                <w:szCs w:val="22"/>
                <w:vertAlign w:val="baseline"/>
                <w:rtl w:val="0"/>
              </w:rPr>
              <w:t xml:space="preserve">30%</w:t>
            </w:r>
          </w:p>
        </w:tc>
      </w:tr>
      <w:tr>
        <w:trPr>
          <w:cantSplit w:val="0"/>
          <w:tblHeader w:val="0"/>
        </w:trPr>
        <w:tc>
          <w:tcPr>
            <w:vAlign w:val="top"/>
          </w:tcPr>
          <w:p w:rsidR="00000000" w:rsidDel="00000000" w:rsidP="00000000" w:rsidRDefault="00000000" w:rsidRPr="00000000" w14:paraId="00000075">
            <w:pPr>
              <w:rPr>
                <w:sz w:val="22"/>
                <w:szCs w:val="22"/>
                <w:vertAlign w:val="baseline"/>
              </w:rPr>
            </w:pPr>
            <w:r w:rsidDel="00000000" w:rsidR="00000000" w:rsidRPr="00000000">
              <w:rPr>
                <w:sz w:val="22"/>
                <w:szCs w:val="22"/>
                <w:vertAlign w:val="baseline"/>
                <w:rtl w:val="0"/>
              </w:rPr>
              <w:t xml:space="preserve">- activităţi gen teme / referate / eseuri / traduceri / proiecte etc</w:t>
            </w:r>
          </w:p>
        </w:tc>
        <w:tc>
          <w:tcPr>
            <w:vAlign w:val="top"/>
          </w:tcPr>
          <w:p w:rsidR="00000000" w:rsidDel="00000000" w:rsidP="00000000" w:rsidRDefault="00000000" w:rsidRPr="00000000" w14:paraId="00000076">
            <w:pPr>
              <w:rPr>
                <w:sz w:val="22"/>
                <w:szCs w:val="22"/>
                <w:vertAlign w:val="baseline"/>
              </w:rPr>
            </w:pPr>
            <w:r w:rsidDel="00000000" w:rsidR="00000000" w:rsidRPr="00000000">
              <w:rPr>
                <w:sz w:val="22"/>
                <w:szCs w:val="22"/>
                <w:vertAlign w:val="baseline"/>
                <w:rtl w:val="0"/>
              </w:rPr>
              <w:t xml:space="preserve">30%</w:t>
            </w:r>
          </w:p>
        </w:tc>
      </w:tr>
      <w:tr>
        <w:trPr>
          <w:cantSplit w:val="0"/>
          <w:tblHeader w:val="0"/>
        </w:trPr>
        <w:tc>
          <w:tcPr>
            <w:vAlign w:val="top"/>
          </w:tcPr>
          <w:p w:rsidR="00000000" w:rsidDel="00000000" w:rsidP="00000000" w:rsidRDefault="00000000" w:rsidRPr="00000000" w14:paraId="00000077">
            <w:pPr>
              <w:rPr>
                <w:sz w:val="22"/>
                <w:szCs w:val="22"/>
                <w:vertAlign w:val="baseline"/>
              </w:rPr>
            </w:pPr>
            <w:r w:rsidDel="00000000" w:rsidR="00000000" w:rsidRPr="00000000">
              <w:rPr>
                <w:sz w:val="22"/>
                <w:szCs w:val="22"/>
                <w:vertAlign w:val="baseline"/>
                <w:rtl w:val="0"/>
              </w:rPr>
              <w:t xml:space="preserve">- alte activităţi (precizaţi)- participarea la negocieri simulate</w:t>
            </w:r>
          </w:p>
        </w:tc>
        <w:tc>
          <w:tcPr>
            <w:vAlign w:val="top"/>
          </w:tcPr>
          <w:p w:rsidR="00000000" w:rsidDel="00000000" w:rsidP="00000000" w:rsidRDefault="00000000" w:rsidRPr="00000000" w14:paraId="00000078">
            <w:pPr>
              <w:rPr>
                <w:sz w:val="22"/>
                <w:szCs w:val="22"/>
                <w:vertAlign w:val="baseline"/>
              </w:rPr>
            </w:pPr>
            <w:r w:rsidDel="00000000" w:rsidR="00000000" w:rsidRPr="00000000">
              <w:rPr>
                <w:sz w:val="22"/>
                <w:szCs w:val="22"/>
                <w:vertAlign w:val="baseline"/>
                <w:rtl w:val="0"/>
              </w:rPr>
              <w:t xml:space="preserve">40%</w:t>
            </w:r>
          </w:p>
        </w:tc>
      </w:tr>
      <w:tr>
        <w:trPr>
          <w:cantSplit w:val="1"/>
          <w:trHeight w:val="1763" w:hRule="atLeast"/>
          <w:tblHeader w:val="0"/>
        </w:trPr>
        <w:tc>
          <w:tcPr>
            <w:gridSpan w:val="2"/>
            <w:vAlign w:val="top"/>
          </w:tcPr>
          <w:p w:rsidR="00000000" w:rsidDel="00000000" w:rsidP="00000000" w:rsidRDefault="00000000" w:rsidRPr="00000000" w14:paraId="00000079">
            <w:pPr>
              <w:rPr>
                <w:sz w:val="22"/>
                <w:szCs w:val="22"/>
                <w:vertAlign w:val="baseline"/>
              </w:rPr>
            </w:pPr>
            <w:r w:rsidDel="00000000" w:rsidR="00000000" w:rsidRPr="00000000">
              <w:rPr>
                <w:sz w:val="22"/>
                <w:szCs w:val="22"/>
                <w:vertAlign w:val="baseline"/>
                <w:rtl w:val="0"/>
              </w:rPr>
              <w:t xml:space="preserve">Descrieţi modalitatea practică de evaluare finală, (Es/Ec) ( de exemplu : lucrare scrisă (descriptivă şi/sau test grilă şi/sau probleme etc.), examinare orală cu bilete, colocviu individual ori în grup, proiect etc. )</w:t>
            </w:r>
          </w:p>
          <w:p w:rsidR="00000000" w:rsidDel="00000000" w:rsidP="00000000" w:rsidRDefault="00000000" w:rsidRPr="00000000" w14:paraId="0000007A">
            <w:pPr>
              <w:rPr>
                <w:sz w:val="22"/>
                <w:szCs w:val="22"/>
                <w:vertAlign w:val="baseline"/>
              </w:rPr>
            </w:pPr>
            <w:r w:rsidDel="00000000" w:rsidR="00000000" w:rsidRPr="00000000">
              <w:rPr>
                <w:sz w:val="22"/>
                <w:szCs w:val="22"/>
                <w:vertAlign w:val="baseline"/>
                <w:rtl w:val="0"/>
              </w:rPr>
              <w:t xml:space="preserve">Studenţilor li se cere:</w:t>
            </w:r>
          </w:p>
          <w:p w:rsidR="00000000" w:rsidDel="00000000" w:rsidP="00000000" w:rsidRDefault="00000000" w:rsidRPr="00000000" w14:paraId="0000007B">
            <w:pPr>
              <w:numPr>
                <w:ilvl w:val="0"/>
                <w:numId w:val="3"/>
              </w:numPr>
              <w:pBdr>
                <w:left w:color="000000" w:space="4" w:sz="4" w:val="single"/>
                <w:bottom w:color="000000" w:space="1" w:sz="4" w:val="single"/>
                <w:right w:color="000000" w:space="4" w:sz="4" w:val="single"/>
              </w:pBdr>
              <w:ind w:left="360" w:hanging="360"/>
              <w:jc w:val="both"/>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participare activă la seminarii şi cursuri</w:t>
            </w:r>
          </w:p>
          <w:p w:rsidR="00000000" w:rsidDel="00000000" w:rsidP="00000000" w:rsidRDefault="00000000" w:rsidRPr="00000000" w14:paraId="0000007C">
            <w:pPr>
              <w:numPr>
                <w:ilvl w:val="0"/>
                <w:numId w:val="3"/>
              </w:numPr>
              <w:pBdr>
                <w:left w:color="000000" w:space="4" w:sz="4" w:val="single"/>
                <w:bottom w:color="000000" w:space="1" w:sz="4" w:val="single"/>
                <w:right w:color="000000" w:space="4" w:sz="4" w:val="single"/>
              </w:pBdr>
              <w:ind w:left="360" w:hanging="360"/>
              <w:jc w:val="both"/>
              <w:rPr>
                <w:rFonts w:ascii="Times New Roman" w:cs="Times New Roman" w:eastAsia="Times New Roman" w:hAnsi="Times New Roman"/>
                <w:sz w:val="22"/>
                <w:szCs w:val="22"/>
                <w:vertAlign w:val="baseline"/>
              </w:rPr>
            </w:pPr>
            <w:r w:rsidDel="00000000" w:rsidR="00000000" w:rsidRPr="00000000">
              <w:rPr>
                <w:sz w:val="22"/>
                <w:szCs w:val="22"/>
                <w:vertAlign w:val="baseline"/>
                <w:rtl w:val="0"/>
              </w:rPr>
              <w:t xml:space="preserve">teme de realizat pentru seminarii</w:t>
            </w:r>
          </w:p>
          <w:p w:rsidR="00000000" w:rsidDel="00000000" w:rsidP="00000000" w:rsidRDefault="00000000" w:rsidRPr="00000000" w14:paraId="0000007D">
            <w:pPr>
              <w:keepNext w:val="0"/>
              <w:keepLines w:val="0"/>
              <w:widowControl w:val="1"/>
              <w:numPr>
                <w:ilvl w:val="0"/>
                <w:numId w:val="3"/>
              </w:numPr>
              <w:pBdr>
                <w:top w:color="000000" w:space="0" w:sz="0" w:val="none"/>
                <w:left w:color="000000" w:space="4" w:sz="4" w:val="single"/>
                <w:bottom w:color="000000" w:space="1" w:sz="4" w:val="single"/>
                <w:right w:color="000000" w:space="4" w:sz="4" w:val="single"/>
                <w:between w:space="0" w:sz="0" w:val="nil"/>
              </w:pBdr>
              <w:shd w:fill="auto" w:val="clear"/>
              <w:spacing w:after="0" w:before="0" w:line="240" w:lineRule="auto"/>
              <w:ind w:left="360" w:right="0" w:hanging="360"/>
              <w:jc w:val="both"/>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sz w:val="22"/>
                <w:szCs w:val="22"/>
                <w:u w:val="none"/>
                <w:shd w:fill="auto" w:val="clear"/>
                <w:vertAlign w:val="baseline"/>
                <w:rtl w:val="0"/>
              </w:rPr>
              <w:t xml:space="preserve">teme de realizat pentru curs</w:t>
            </w:r>
            <w:r w:rsidDel="00000000" w:rsidR="00000000" w:rsidRPr="00000000">
              <w:rPr>
                <w:rtl w:val="0"/>
              </w:rPr>
            </w:r>
          </w:p>
          <w:p w:rsidR="00000000" w:rsidDel="00000000" w:rsidP="00000000" w:rsidRDefault="00000000" w:rsidRPr="00000000" w14:paraId="0000007E">
            <w:pPr>
              <w:keepNext w:val="0"/>
              <w:keepLines w:val="0"/>
              <w:widowControl w:val="1"/>
              <w:numPr>
                <w:ilvl w:val="0"/>
                <w:numId w:val="3"/>
              </w:numPr>
              <w:pBdr>
                <w:top w:color="000000" w:space="0" w:sz="0" w:val="none"/>
                <w:left w:color="000000" w:space="4" w:sz="4" w:val="single"/>
                <w:bottom w:color="000000" w:space="1" w:sz="4" w:val="single"/>
                <w:right w:color="000000" w:space="4" w:sz="4" w:val="single"/>
                <w:between w:space="0" w:sz="0" w:val="nil"/>
              </w:pBdr>
              <w:shd w:fill="auto" w:val="clear"/>
              <w:spacing w:after="0" w:before="0" w:line="240" w:lineRule="auto"/>
              <w:ind w:left="360" w:right="0" w:hanging="360"/>
              <w:jc w:val="both"/>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sz w:val="22"/>
                <w:szCs w:val="22"/>
                <w:u w:val="none"/>
                <w:shd w:fill="auto" w:val="clear"/>
                <w:vertAlign w:val="baseline"/>
                <w:rtl w:val="0"/>
              </w:rPr>
              <w:t xml:space="preserve">participarea activa la negocierile simulate (5 seminarii)</w:t>
            </w:r>
            <w:r w:rsidDel="00000000" w:rsidR="00000000" w:rsidRPr="00000000">
              <w:rPr>
                <w:rtl w:val="0"/>
              </w:rPr>
            </w:r>
          </w:p>
          <w:p w:rsidR="00000000" w:rsidDel="00000000" w:rsidP="00000000" w:rsidRDefault="00000000" w:rsidRPr="00000000" w14:paraId="0000007F">
            <w:pPr>
              <w:pStyle w:val="Heading5"/>
              <w:pBdr>
                <w:left w:color="000000" w:space="4" w:sz="4" w:val="single"/>
                <w:bottom w:color="000000" w:space="1" w:sz="4" w:val="single"/>
                <w:right w:color="000000" w:space="4" w:sz="4" w:val="single"/>
              </w:pBdr>
              <w:rPr>
                <w:b w:val="0"/>
                <w:bCs w:val="0"/>
                <w:i w:val="0"/>
                <w:iCs w:val="0"/>
                <w:sz w:val="22"/>
                <w:szCs w:val="22"/>
                <w:vertAlign w:val="baseline"/>
              </w:rPr>
            </w:pPr>
            <w:r w:rsidDel="00000000" w:rsidR="00000000" w:rsidRPr="00000000">
              <w:rPr>
                <w:b w:val="0"/>
                <w:bCs w:val="0"/>
                <w:i w:val="0"/>
                <w:iCs w:val="0"/>
                <w:sz w:val="22"/>
                <w:szCs w:val="22"/>
                <w:vertAlign w:val="baseline"/>
                <w:rtl w:val="0"/>
              </w:rPr>
              <w:t xml:space="preserve">Nota finală va fi obţinută prin cumularea evaluarilor pe cele trei coordinate descrise mai sus.</w:t>
            </w:r>
          </w:p>
          <w:p w:rsidR="00000000" w:rsidDel="00000000" w:rsidP="00000000" w:rsidRDefault="00000000" w:rsidRPr="00000000" w14:paraId="00000080">
            <w:pPr>
              <w:rPr>
                <w:sz w:val="22"/>
                <w:szCs w:val="22"/>
                <w:vertAlign w:val="baseline"/>
              </w:rPr>
            </w:pPr>
            <w:r w:rsidDel="00000000" w:rsidR="00000000" w:rsidRPr="00000000">
              <w:rPr>
                <w:rtl w:val="0"/>
              </w:rPr>
            </w:r>
          </w:p>
        </w:tc>
      </w:tr>
      <w:tr>
        <w:trPr>
          <w:cantSplit w:val="0"/>
          <w:trHeight w:val="530" w:hRule="atLeast"/>
          <w:tblHeader w:val="0"/>
        </w:trPr>
        <w:tc>
          <w:tcPr>
            <w:vAlign w:val="top"/>
          </w:tcPr>
          <w:p w:rsidR="00000000" w:rsidDel="00000000" w:rsidP="00000000" w:rsidRDefault="00000000" w:rsidRPr="00000000" w14:paraId="00000082">
            <w:pPr>
              <w:jc w:val="center"/>
              <w:rPr>
                <w:sz w:val="22"/>
                <w:szCs w:val="22"/>
                <w:vertAlign w:val="baseline"/>
              </w:rPr>
            </w:pPr>
            <w:r w:rsidDel="00000000" w:rsidR="00000000" w:rsidRPr="00000000">
              <w:rPr>
                <w:sz w:val="22"/>
                <w:szCs w:val="22"/>
                <w:vertAlign w:val="baseline"/>
                <w:rtl w:val="0"/>
              </w:rPr>
              <w:t xml:space="preserve">Cerinţe minime pentru nota 5</w:t>
            </w:r>
          </w:p>
          <w:p w:rsidR="00000000" w:rsidDel="00000000" w:rsidP="00000000" w:rsidRDefault="00000000" w:rsidRPr="00000000" w14:paraId="00000083">
            <w:pPr>
              <w:jc w:val="center"/>
              <w:rPr>
                <w:sz w:val="22"/>
                <w:szCs w:val="22"/>
                <w:vertAlign w:val="baseline"/>
              </w:rPr>
            </w:pPr>
            <w:r w:rsidDel="00000000" w:rsidR="00000000" w:rsidRPr="00000000">
              <w:rPr>
                <w:sz w:val="22"/>
                <w:szCs w:val="22"/>
                <w:vertAlign w:val="baseline"/>
                <w:rtl w:val="0"/>
              </w:rPr>
              <w:t xml:space="preserve">(sau cum se acordă nota 5)</w:t>
            </w:r>
          </w:p>
        </w:tc>
        <w:tc>
          <w:tcPr>
            <w:vAlign w:val="top"/>
          </w:tcPr>
          <w:p w:rsidR="00000000" w:rsidDel="00000000" w:rsidP="00000000" w:rsidRDefault="00000000" w:rsidRPr="00000000" w14:paraId="00000084">
            <w:pPr>
              <w:jc w:val="center"/>
              <w:rPr>
                <w:sz w:val="22"/>
                <w:szCs w:val="22"/>
                <w:vertAlign w:val="baseline"/>
              </w:rPr>
            </w:pPr>
            <w:r w:rsidDel="00000000" w:rsidR="00000000" w:rsidRPr="00000000">
              <w:rPr>
                <w:sz w:val="22"/>
                <w:szCs w:val="22"/>
                <w:vertAlign w:val="baseline"/>
                <w:rtl w:val="0"/>
              </w:rPr>
              <w:t xml:space="preserve">Cerinţe minime pentru nota 10</w:t>
            </w:r>
          </w:p>
          <w:p w:rsidR="00000000" w:rsidDel="00000000" w:rsidP="00000000" w:rsidRDefault="00000000" w:rsidRPr="00000000" w14:paraId="00000085">
            <w:pPr>
              <w:jc w:val="center"/>
              <w:rPr>
                <w:sz w:val="22"/>
                <w:szCs w:val="22"/>
                <w:vertAlign w:val="baseline"/>
              </w:rPr>
            </w:pPr>
            <w:r w:rsidDel="00000000" w:rsidR="00000000" w:rsidRPr="00000000">
              <w:rPr>
                <w:sz w:val="22"/>
                <w:szCs w:val="22"/>
                <w:vertAlign w:val="baseline"/>
                <w:rtl w:val="0"/>
              </w:rPr>
              <w:t xml:space="preserve">(sau cum se acordă nota 10)</w:t>
            </w:r>
          </w:p>
        </w:tc>
      </w:tr>
      <w:tr>
        <w:trPr>
          <w:cantSplit w:val="0"/>
          <w:trHeight w:val="350" w:hRule="atLeast"/>
          <w:tblHeader w:val="0"/>
        </w:trPr>
        <w:tc>
          <w:tcPr>
            <w:vAlign w:val="top"/>
          </w:tcPr>
          <w:p w:rsidR="00000000" w:rsidDel="00000000" w:rsidP="00000000" w:rsidRDefault="00000000" w:rsidRPr="00000000" w14:paraId="00000086">
            <w:pPr>
              <w:numPr>
                <w:ilvl w:val="0"/>
                <w:numId w:val="2"/>
              </w:numPr>
              <w:ind w:left="720" w:hanging="360"/>
              <w:rPr>
                <w:sz w:val="22"/>
                <w:szCs w:val="22"/>
                <w:vertAlign w:val="baseline"/>
              </w:rPr>
            </w:pPr>
            <w:r w:rsidDel="00000000" w:rsidR="00000000" w:rsidRPr="00000000">
              <w:rPr>
                <w:sz w:val="22"/>
                <w:szCs w:val="22"/>
                <w:vertAlign w:val="baseline"/>
                <w:rtl w:val="0"/>
              </w:rPr>
              <w:t xml:space="preserve">participarea la 50% din cursuri şi seminarii este obligatorie</w:t>
            </w:r>
          </w:p>
          <w:p w:rsidR="00000000" w:rsidDel="00000000" w:rsidP="00000000" w:rsidRDefault="00000000" w:rsidRPr="00000000" w14:paraId="00000087">
            <w:pPr>
              <w:numPr>
                <w:ilvl w:val="0"/>
                <w:numId w:val="2"/>
              </w:numPr>
              <w:ind w:left="720" w:hanging="360"/>
              <w:rPr>
                <w:sz w:val="22"/>
                <w:szCs w:val="22"/>
                <w:vertAlign w:val="baseline"/>
              </w:rPr>
            </w:pPr>
            <w:r w:rsidDel="00000000" w:rsidR="00000000" w:rsidRPr="00000000">
              <w:rPr>
                <w:sz w:val="22"/>
                <w:szCs w:val="22"/>
                <w:vertAlign w:val="baseline"/>
                <w:rtl w:val="0"/>
              </w:rPr>
              <w:t xml:space="preserve">realizarea cel puţin a unei teme pentru seminar</w:t>
            </w:r>
          </w:p>
          <w:p w:rsidR="00000000" w:rsidDel="00000000" w:rsidP="00000000" w:rsidRDefault="00000000" w:rsidRPr="00000000" w14:paraId="00000088">
            <w:pPr>
              <w:numPr>
                <w:ilvl w:val="0"/>
                <w:numId w:val="2"/>
              </w:numPr>
              <w:ind w:left="720" w:hanging="360"/>
              <w:rPr>
                <w:sz w:val="22"/>
                <w:szCs w:val="22"/>
                <w:vertAlign w:val="baseline"/>
              </w:rPr>
            </w:pPr>
            <w:r w:rsidDel="00000000" w:rsidR="00000000" w:rsidRPr="00000000">
              <w:rPr>
                <w:sz w:val="22"/>
                <w:szCs w:val="22"/>
                <w:vertAlign w:val="baseline"/>
                <w:rtl w:val="0"/>
              </w:rPr>
              <w:t xml:space="preserve">realizarea a cel putin unei teme pentru curs</w:t>
            </w:r>
          </w:p>
          <w:p w:rsidR="00000000" w:rsidDel="00000000" w:rsidP="00000000" w:rsidRDefault="00000000" w:rsidRPr="00000000" w14:paraId="00000089">
            <w:pPr>
              <w:numPr>
                <w:ilvl w:val="0"/>
                <w:numId w:val="2"/>
              </w:numPr>
              <w:ind w:left="720" w:hanging="360"/>
              <w:rPr>
                <w:sz w:val="22"/>
                <w:szCs w:val="22"/>
                <w:vertAlign w:val="baseline"/>
              </w:rPr>
            </w:pPr>
            <w:r w:rsidDel="00000000" w:rsidR="00000000" w:rsidRPr="00000000">
              <w:rPr>
                <w:sz w:val="22"/>
                <w:szCs w:val="22"/>
                <w:vertAlign w:val="baseline"/>
                <w:rtl w:val="0"/>
              </w:rPr>
              <w:t xml:space="preserve">participarea la minimum 3 seminarii de negociere simulata</w:t>
            </w:r>
          </w:p>
        </w:tc>
        <w:tc>
          <w:tcPr>
            <w:vAlign w:val="top"/>
          </w:tcPr>
          <w:p w:rsidR="00000000" w:rsidDel="00000000" w:rsidP="00000000" w:rsidRDefault="00000000" w:rsidRPr="00000000" w14:paraId="0000008A">
            <w:pPr>
              <w:numPr>
                <w:ilvl w:val="0"/>
                <w:numId w:val="2"/>
              </w:numPr>
              <w:ind w:left="720" w:hanging="360"/>
              <w:rPr>
                <w:sz w:val="22"/>
                <w:szCs w:val="22"/>
                <w:vertAlign w:val="baseline"/>
              </w:rPr>
            </w:pPr>
            <w:r w:rsidDel="00000000" w:rsidR="00000000" w:rsidRPr="00000000">
              <w:rPr>
                <w:sz w:val="22"/>
                <w:szCs w:val="22"/>
                <w:vertAlign w:val="baseline"/>
                <w:rtl w:val="0"/>
              </w:rPr>
              <w:t xml:space="preserve">participarea activa la cel puţin 80% din cursuri şi seminarii </w:t>
            </w:r>
          </w:p>
          <w:p w:rsidR="00000000" w:rsidDel="00000000" w:rsidP="00000000" w:rsidRDefault="00000000" w:rsidRPr="00000000" w14:paraId="0000008B">
            <w:pPr>
              <w:numPr>
                <w:ilvl w:val="0"/>
                <w:numId w:val="2"/>
              </w:numPr>
              <w:ind w:left="720" w:hanging="360"/>
              <w:rPr>
                <w:sz w:val="22"/>
                <w:szCs w:val="22"/>
                <w:vertAlign w:val="baseline"/>
              </w:rPr>
            </w:pPr>
            <w:r w:rsidDel="00000000" w:rsidR="00000000" w:rsidRPr="00000000">
              <w:rPr>
                <w:sz w:val="22"/>
                <w:szCs w:val="22"/>
                <w:vertAlign w:val="baseline"/>
                <w:rtl w:val="0"/>
              </w:rPr>
              <w:t xml:space="preserve">realizarea în condiţii excepţionale ale temelor de realizat pentru curs si seminar</w:t>
            </w:r>
          </w:p>
          <w:p w:rsidR="00000000" w:rsidDel="00000000" w:rsidP="00000000" w:rsidRDefault="00000000" w:rsidRPr="00000000" w14:paraId="0000008C">
            <w:pPr>
              <w:numPr>
                <w:ilvl w:val="0"/>
                <w:numId w:val="2"/>
              </w:numPr>
              <w:ind w:left="720" w:hanging="360"/>
              <w:rPr>
                <w:sz w:val="22"/>
                <w:szCs w:val="22"/>
                <w:vertAlign w:val="baseline"/>
              </w:rPr>
            </w:pPr>
            <w:r w:rsidDel="00000000" w:rsidR="00000000" w:rsidRPr="00000000">
              <w:rPr>
                <w:sz w:val="22"/>
                <w:szCs w:val="22"/>
                <w:vertAlign w:val="baseline"/>
                <w:rtl w:val="0"/>
              </w:rPr>
              <w:t xml:space="preserve">participarea de substanţă la cel puţin patru dezbateri din cadrul seminarului si cursului</w:t>
            </w:r>
          </w:p>
          <w:p w:rsidR="00000000" w:rsidDel="00000000" w:rsidP="00000000" w:rsidRDefault="00000000" w:rsidRPr="00000000" w14:paraId="0000008D">
            <w:pPr>
              <w:numPr>
                <w:ilvl w:val="0"/>
                <w:numId w:val="2"/>
              </w:numPr>
              <w:ind w:left="720" w:hanging="360"/>
              <w:rPr>
                <w:sz w:val="22"/>
                <w:szCs w:val="22"/>
                <w:vertAlign w:val="baseline"/>
              </w:rPr>
            </w:pPr>
            <w:r w:rsidDel="00000000" w:rsidR="00000000" w:rsidRPr="00000000">
              <w:rPr>
                <w:sz w:val="22"/>
                <w:szCs w:val="22"/>
                <w:vertAlign w:val="baseline"/>
                <w:rtl w:val="0"/>
              </w:rPr>
              <w:t xml:space="preserve">teme realizate la cele mai inalte standarde de informare, argumentare si conditii de prezentare scrisa</w:t>
            </w:r>
          </w:p>
          <w:p w:rsidR="00000000" w:rsidDel="00000000" w:rsidP="00000000" w:rsidRDefault="00000000" w:rsidRPr="00000000" w14:paraId="0000008E">
            <w:pPr>
              <w:numPr>
                <w:ilvl w:val="0"/>
                <w:numId w:val="2"/>
              </w:numPr>
              <w:ind w:left="720" w:hanging="360"/>
              <w:rPr>
                <w:sz w:val="22"/>
                <w:szCs w:val="22"/>
                <w:vertAlign w:val="baseline"/>
              </w:rPr>
            </w:pPr>
            <w:r w:rsidDel="00000000" w:rsidR="00000000" w:rsidRPr="00000000">
              <w:rPr>
                <w:sz w:val="22"/>
                <w:szCs w:val="22"/>
                <w:vertAlign w:val="baseline"/>
                <w:rtl w:val="0"/>
              </w:rPr>
              <w:t xml:space="preserve">participarea la toate cele 5 runde de negocieri simulate</w:t>
            </w:r>
          </w:p>
          <w:p w:rsidR="00000000" w:rsidDel="00000000" w:rsidP="00000000" w:rsidRDefault="00000000" w:rsidRPr="00000000" w14:paraId="0000008F">
            <w:pPr>
              <w:rPr>
                <w:sz w:val="22"/>
                <w:szCs w:val="22"/>
                <w:vertAlign w:val="baseline"/>
              </w:rPr>
            </w:pPr>
            <w:r w:rsidDel="00000000" w:rsidR="00000000" w:rsidRPr="00000000">
              <w:rPr>
                <w:rtl w:val="0"/>
              </w:rPr>
            </w:r>
          </w:p>
        </w:tc>
      </w:tr>
    </w:tbl>
    <w:p w:rsidR="00000000" w:rsidDel="00000000" w:rsidP="00000000" w:rsidRDefault="00000000" w:rsidRPr="00000000" w14:paraId="00000090">
      <w:pPr>
        <w:rPr>
          <w:sz w:val="22"/>
          <w:szCs w:val="22"/>
          <w:vertAlign w:val="baseline"/>
        </w:rPr>
      </w:pPr>
      <w:r w:rsidDel="00000000" w:rsidR="00000000" w:rsidRPr="00000000">
        <w:rPr>
          <w:rtl w:val="0"/>
        </w:rPr>
      </w:r>
    </w:p>
    <w:p w:rsidR="00000000" w:rsidDel="00000000" w:rsidP="00000000" w:rsidRDefault="00000000" w:rsidRPr="00000000" w14:paraId="00000091">
      <w:pPr>
        <w:rPr>
          <w:sz w:val="22"/>
          <w:szCs w:val="22"/>
          <w:vertAlign w:val="baseline"/>
        </w:rPr>
      </w:pPr>
      <w:r w:rsidDel="00000000" w:rsidR="00000000" w:rsidRPr="00000000">
        <w:rPr>
          <w:sz w:val="22"/>
          <w:szCs w:val="22"/>
          <w:vertAlign w:val="baseline"/>
          <w:rtl w:val="0"/>
        </w:rPr>
        <w:t xml:space="preserve">   Bibliografie minimală indicată</w:t>
      </w:r>
    </w:p>
    <w:p w:rsidR="00000000" w:rsidDel="00000000" w:rsidP="00000000" w:rsidRDefault="00000000" w:rsidRPr="00000000" w14:paraId="00000092">
      <w:pPr>
        <w:rPr>
          <w:sz w:val="22"/>
          <w:szCs w:val="22"/>
          <w:vertAlign w:val="baseline"/>
        </w:rPr>
      </w:pPr>
      <w:r w:rsidDel="00000000" w:rsidR="00000000" w:rsidRPr="00000000">
        <w:rPr>
          <w:rtl w:val="0"/>
        </w:rPr>
      </w:r>
    </w:p>
    <w:p w:rsidR="00000000" w:rsidDel="00000000" w:rsidP="00000000" w:rsidRDefault="00000000" w:rsidRPr="00000000" w14:paraId="00000093">
      <w:pPr>
        <w:rPr>
          <w:sz w:val="22"/>
          <w:szCs w:val="22"/>
          <w:vertAlign w:val="baseline"/>
        </w:rPr>
      </w:pPr>
      <w:r w:rsidDel="00000000" w:rsidR="00000000" w:rsidRPr="00000000">
        <w:rPr>
          <w:sz w:val="22"/>
          <w:szCs w:val="22"/>
          <w:vertAlign w:val="baseline"/>
          <w:rtl w:val="0"/>
        </w:rPr>
        <w:t xml:space="preserve">Nr crt.        Lucrarea                              Editura              Anul apariţiei            Paginaţia               Competenţe   </w:t>
      </w:r>
    </w:p>
    <w:tbl>
      <w:tblPr>
        <w:tblStyle w:val="Table6"/>
        <w:tblW w:w="97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2820"/>
        <w:gridCol w:w="1935"/>
        <w:gridCol w:w="1410"/>
        <w:gridCol w:w="1875"/>
        <w:gridCol w:w="1050"/>
        <w:tblGridChange w:id="0">
          <w:tblGrid>
            <w:gridCol w:w="630"/>
            <w:gridCol w:w="2820"/>
            <w:gridCol w:w="1935"/>
            <w:gridCol w:w="1410"/>
            <w:gridCol w:w="1875"/>
            <w:gridCol w:w="1050"/>
          </w:tblGrid>
        </w:tblGridChange>
      </w:tblGrid>
      <w:tr>
        <w:trPr>
          <w:cantSplit w:val="0"/>
          <w:trHeight w:val="530" w:hRule="atLeast"/>
          <w:tblHeader w:val="0"/>
        </w:trPr>
        <w:tc>
          <w:tcPr>
            <w:vAlign w:val="top"/>
          </w:tcPr>
          <w:p w:rsidR="00000000" w:rsidDel="00000000" w:rsidP="00000000" w:rsidRDefault="00000000" w:rsidRPr="00000000" w14:paraId="00000094">
            <w:pPr>
              <w:rPr>
                <w:sz w:val="22"/>
                <w:szCs w:val="22"/>
                <w:vertAlign w:val="baseline"/>
              </w:rPr>
            </w:pPr>
            <w:r w:rsidDel="00000000" w:rsidR="00000000" w:rsidRPr="00000000">
              <w:rPr>
                <w:sz w:val="22"/>
                <w:szCs w:val="22"/>
                <w:vertAlign w:val="baseline"/>
                <w:rtl w:val="0"/>
              </w:rPr>
              <w:t xml:space="preserve">1</w:t>
            </w:r>
          </w:p>
        </w:tc>
        <w:tc>
          <w:tcPr>
            <w:vAlign w:val="top"/>
          </w:tcPr>
          <w:p w:rsidR="00000000" w:rsidDel="00000000" w:rsidP="00000000" w:rsidRDefault="00000000" w:rsidRPr="00000000" w14:paraId="00000095">
            <w:pPr>
              <w:tabs>
                <w:tab w:val="left" w:leader="none" w:pos="2880"/>
              </w:tabs>
              <w:ind w:left="180" w:right="514" w:firstLine="6.000000000000014"/>
              <w:jc w:val="both"/>
              <w:rPr>
                <w:sz w:val="22"/>
                <w:szCs w:val="22"/>
                <w:vertAlign w:val="baseline"/>
              </w:rPr>
            </w:pPr>
            <w:r w:rsidDel="00000000" w:rsidR="00000000" w:rsidRPr="00000000">
              <w:rPr>
                <w:sz w:val="22"/>
                <w:szCs w:val="22"/>
                <w:vertAlign w:val="baseline"/>
                <w:rtl w:val="0"/>
              </w:rPr>
              <w:t xml:space="preserve">“Foreign Policy Analysis: </w:t>
            </w:r>
          </w:p>
          <w:p w:rsidR="00000000" w:rsidDel="00000000" w:rsidP="00000000" w:rsidRDefault="00000000" w:rsidRPr="00000000" w14:paraId="00000096">
            <w:pPr>
              <w:tabs>
                <w:tab w:val="left" w:leader="none" w:pos="2880"/>
              </w:tabs>
              <w:ind w:left="180" w:right="514" w:firstLine="6.000000000000014"/>
              <w:jc w:val="both"/>
              <w:rPr>
                <w:sz w:val="22"/>
                <w:szCs w:val="22"/>
                <w:vertAlign w:val="baseline"/>
              </w:rPr>
            </w:pPr>
            <w:r w:rsidDel="00000000" w:rsidR="00000000" w:rsidRPr="00000000">
              <w:rPr>
                <w:sz w:val="22"/>
                <w:szCs w:val="22"/>
                <w:vertAlign w:val="baseline"/>
                <w:rtl w:val="0"/>
              </w:rPr>
              <w:t xml:space="preserve">Actor Specific Theory and the Ground of International Relations” </w:t>
            </w:r>
          </w:p>
          <w:p w:rsidR="00000000" w:rsidDel="00000000" w:rsidP="00000000" w:rsidRDefault="00000000" w:rsidRPr="00000000" w14:paraId="00000097">
            <w:pPr>
              <w:tabs>
                <w:tab w:val="left" w:leader="none" w:pos="2880"/>
              </w:tabs>
              <w:ind w:right="514"/>
              <w:rPr>
                <w:sz w:val="22"/>
                <w:szCs w:val="22"/>
                <w:vertAlign w:val="baseline"/>
              </w:rPr>
            </w:pPr>
            <w:r w:rsidDel="00000000" w:rsidR="00000000" w:rsidRPr="00000000">
              <w:rPr>
                <w:sz w:val="22"/>
                <w:szCs w:val="22"/>
                <w:vertAlign w:val="baseline"/>
                <w:rtl w:val="0"/>
              </w:rPr>
              <w:t xml:space="preserve">de Valerie Hudson</w:t>
            </w:r>
          </w:p>
        </w:tc>
        <w:tc>
          <w:tcPr>
            <w:vAlign w:val="top"/>
          </w:tcPr>
          <w:p w:rsidR="00000000" w:rsidDel="00000000" w:rsidP="00000000" w:rsidRDefault="00000000" w:rsidRPr="00000000" w14:paraId="00000098">
            <w:pPr>
              <w:rPr>
                <w:sz w:val="22"/>
                <w:szCs w:val="22"/>
                <w:vertAlign w:val="baseline"/>
              </w:rPr>
            </w:pPr>
            <w:r w:rsidDel="00000000" w:rsidR="00000000" w:rsidRPr="00000000">
              <w:rPr>
                <w:sz w:val="22"/>
                <w:szCs w:val="22"/>
                <w:vertAlign w:val="baseline"/>
                <w:rtl w:val="0"/>
              </w:rPr>
              <w:t xml:space="preserve">Rowman , Littlefield</w:t>
            </w:r>
          </w:p>
        </w:tc>
        <w:tc>
          <w:tcPr>
            <w:vAlign w:val="top"/>
          </w:tcPr>
          <w:p w:rsidR="00000000" w:rsidDel="00000000" w:rsidP="00000000" w:rsidRDefault="00000000" w:rsidRPr="00000000" w14:paraId="00000099">
            <w:pPr>
              <w:rPr>
                <w:sz w:val="22"/>
                <w:szCs w:val="22"/>
                <w:vertAlign w:val="baseline"/>
              </w:rPr>
            </w:pPr>
            <w:r w:rsidDel="00000000" w:rsidR="00000000" w:rsidRPr="00000000">
              <w:rPr>
                <w:sz w:val="22"/>
                <w:szCs w:val="22"/>
                <w:vertAlign w:val="baseline"/>
                <w:rtl w:val="0"/>
              </w:rPr>
              <w:t xml:space="preserve">2006</w:t>
            </w:r>
          </w:p>
        </w:tc>
        <w:tc>
          <w:tcPr>
            <w:vAlign w:val="top"/>
          </w:tcPr>
          <w:p w:rsidR="00000000" w:rsidDel="00000000" w:rsidP="00000000" w:rsidRDefault="00000000" w:rsidRPr="00000000" w14:paraId="0000009A">
            <w:pPr>
              <w:rPr>
                <w:sz w:val="22"/>
                <w:szCs w:val="22"/>
                <w:vertAlign w:val="baseline"/>
              </w:rPr>
            </w:pPr>
            <w:r w:rsidDel="00000000" w:rsidR="00000000" w:rsidRPr="00000000">
              <w:rPr>
                <w:sz w:val="22"/>
                <w:szCs w:val="22"/>
                <w:vertAlign w:val="baseline"/>
                <w:rtl w:val="0"/>
              </w:rPr>
              <w:t xml:space="preserve">pp.3-36, 33 pagini</w:t>
            </w:r>
          </w:p>
        </w:tc>
        <w:tc>
          <w:tcPr>
            <w:vAlign w:val="top"/>
          </w:tcPr>
          <w:p w:rsidR="00000000" w:rsidDel="00000000" w:rsidP="00000000" w:rsidRDefault="00000000" w:rsidRPr="00000000" w14:paraId="0000009B">
            <w:pPr>
              <w:rPr>
                <w:sz w:val="22"/>
                <w:szCs w:val="22"/>
                <w:vertAlign w:val="baseline"/>
              </w:rPr>
            </w:pPr>
            <w:r w:rsidDel="00000000" w:rsidR="00000000" w:rsidRPr="00000000">
              <w:rPr>
                <w:rtl w:val="0"/>
              </w:rPr>
            </w:r>
          </w:p>
        </w:tc>
      </w:tr>
      <w:tr>
        <w:trPr>
          <w:cantSplit w:val="0"/>
          <w:trHeight w:val="530" w:hRule="atLeast"/>
          <w:tblHeader w:val="0"/>
        </w:trPr>
        <w:tc>
          <w:tcPr>
            <w:vAlign w:val="top"/>
          </w:tcPr>
          <w:p w:rsidR="00000000" w:rsidDel="00000000" w:rsidP="00000000" w:rsidRDefault="00000000" w:rsidRPr="00000000" w14:paraId="0000009C">
            <w:pPr>
              <w:rPr>
                <w:sz w:val="22"/>
                <w:szCs w:val="22"/>
                <w:vertAlign w:val="baseline"/>
              </w:rPr>
            </w:pPr>
            <w:r w:rsidDel="00000000" w:rsidR="00000000" w:rsidRPr="00000000">
              <w:rPr>
                <w:sz w:val="22"/>
                <w:szCs w:val="22"/>
                <w:vertAlign w:val="baseline"/>
                <w:rtl w:val="0"/>
              </w:rPr>
              <w:t xml:space="preserve">2</w:t>
            </w:r>
          </w:p>
        </w:tc>
        <w:tc>
          <w:tcPr>
            <w:vAlign w:val="top"/>
          </w:tcPr>
          <w:p w:rsidR="00000000" w:rsidDel="00000000" w:rsidP="00000000" w:rsidRDefault="00000000" w:rsidRPr="00000000" w14:paraId="0000009D">
            <w:pPr>
              <w:rPr>
                <w:sz w:val="22"/>
                <w:szCs w:val="22"/>
                <w:vertAlign w:val="baseline"/>
              </w:rPr>
            </w:pPr>
            <w:r w:rsidDel="00000000" w:rsidR="00000000" w:rsidRPr="00000000">
              <w:rPr>
                <w:sz w:val="22"/>
                <w:szCs w:val="22"/>
                <w:vertAlign w:val="baseline"/>
                <w:rtl w:val="0"/>
              </w:rPr>
              <w:t xml:space="preserve">PUTNAM, R Diplomacy and Domestic Politics: The Logic of Two-Level Games</w:t>
            </w:r>
          </w:p>
          <w:p w:rsidR="00000000" w:rsidDel="00000000" w:rsidP="00000000" w:rsidRDefault="00000000" w:rsidRPr="00000000" w14:paraId="0000009E">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9F">
            <w:pPr>
              <w:rPr>
                <w:sz w:val="22"/>
                <w:szCs w:val="22"/>
                <w:vertAlign w:val="baseline"/>
              </w:rPr>
            </w:pPr>
            <w:r w:rsidDel="00000000" w:rsidR="00000000" w:rsidRPr="00000000">
              <w:rPr>
                <w:sz w:val="22"/>
                <w:szCs w:val="22"/>
                <w:vertAlign w:val="baseline"/>
                <w:rtl w:val="0"/>
              </w:rPr>
              <w:t xml:space="preserve"> International</w:t>
            </w:r>
          </w:p>
          <w:p w:rsidR="00000000" w:rsidDel="00000000" w:rsidP="00000000" w:rsidRDefault="00000000" w:rsidRPr="00000000" w14:paraId="000000A0">
            <w:pPr>
              <w:rPr>
                <w:sz w:val="22"/>
                <w:szCs w:val="22"/>
                <w:vertAlign w:val="baseline"/>
              </w:rPr>
            </w:pPr>
            <w:r w:rsidDel="00000000" w:rsidR="00000000" w:rsidRPr="00000000">
              <w:rPr>
                <w:sz w:val="22"/>
                <w:szCs w:val="22"/>
                <w:vertAlign w:val="baseline"/>
                <w:rtl w:val="0"/>
              </w:rPr>
              <w:t xml:space="preserve">Organization 42</w:t>
            </w:r>
          </w:p>
          <w:p w:rsidR="00000000" w:rsidDel="00000000" w:rsidP="00000000" w:rsidRDefault="00000000" w:rsidRPr="00000000" w14:paraId="000000A1">
            <w:pPr>
              <w:rPr>
                <w:sz w:val="22"/>
                <w:szCs w:val="22"/>
                <w:vertAlign w:val="baseline"/>
              </w:rPr>
            </w:pPr>
            <w:r w:rsidDel="00000000" w:rsidR="00000000" w:rsidRPr="00000000">
              <w:rPr>
                <w:sz w:val="22"/>
                <w:szCs w:val="22"/>
                <w:vertAlign w:val="baseline"/>
                <w:rtl w:val="0"/>
              </w:rPr>
              <w:t xml:space="preserve">(jurnal)</w:t>
            </w:r>
          </w:p>
        </w:tc>
        <w:tc>
          <w:tcPr>
            <w:vAlign w:val="top"/>
          </w:tcPr>
          <w:p w:rsidR="00000000" w:rsidDel="00000000" w:rsidP="00000000" w:rsidRDefault="00000000" w:rsidRPr="00000000" w14:paraId="000000A2">
            <w:pPr>
              <w:rPr>
                <w:sz w:val="22"/>
                <w:szCs w:val="22"/>
                <w:vertAlign w:val="baseline"/>
              </w:rPr>
            </w:pPr>
            <w:r w:rsidDel="00000000" w:rsidR="00000000" w:rsidRPr="00000000">
              <w:rPr>
                <w:sz w:val="22"/>
                <w:szCs w:val="22"/>
                <w:vertAlign w:val="baseline"/>
                <w:rtl w:val="0"/>
              </w:rPr>
              <w:t xml:space="preserve">1988</w:t>
            </w:r>
          </w:p>
        </w:tc>
        <w:tc>
          <w:tcPr>
            <w:vAlign w:val="top"/>
          </w:tcPr>
          <w:p w:rsidR="00000000" w:rsidDel="00000000" w:rsidP="00000000" w:rsidRDefault="00000000" w:rsidRPr="00000000" w14:paraId="000000A3">
            <w:pPr>
              <w:rPr>
                <w:sz w:val="22"/>
                <w:szCs w:val="22"/>
                <w:vertAlign w:val="baseline"/>
              </w:rPr>
            </w:pPr>
            <w:r w:rsidDel="00000000" w:rsidR="00000000" w:rsidRPr="00000000">
              <w:rPr>
                <w:sz w:val="22"/>
                <w:szCs w:val="22"/>
                <w:vertAlign w:val="baseline"/>
                <w:rtl w:val="0"/>
              </w:rPr>
              <w:t xml:space="preserve">pp.427–460. 33 pagini</w:t>
            </w:r>
          </w:p>
        </w:tc>
        <w:tc>
          <w:tcPr>
            <w:vAlign w:val="top"/>
          </w:tcPr>
          <w:p w:rsidR="00000000" w:rsidDel="00000000" w:rsidP="00000000" w:rsidRDefault="00000000" w:rsidRPr="00000000" w14:paraId="000000A4">
            <w:pPr>
              <w:rPr>
                <w:sz w:val="22"/>
                <w:szCs w:val="22"/>
                <w:vertAlign w:val="baseline"/>
              </w:rPr>
            </w:pPr>
            <w:r w:rsidDel="00000000" w:rsidR="00000000" w:rsidRPr="00000000">
              <w:rPr>
                <w:rtl w:val="0"/>
              </w:rPr>
            </w:r>
          </w:p>
        </w:tc>
      </w:tr>
      <w:tr>
        <w:trPr>
          <w:cantSplit w:val="0"/>
          <w:trHeight w:val="530" w:hRule="atLeast"/>
          <w:tblHeader w:val="0"/>
        </w:trPr>
        <w:tc>
          <w:tcPr>
            <w:vAlign w:val="top"/>
          </w:tcPr>
          <w:p w:rsidR="00000000" w:rsidDel="00000000" w:rsidP="00000000" w:rsidRDefault="00000000" w:rsidRPr="00000000" w14:paraId="000000A5">
            <w:pPr>
              <w:rPr>
                <w:sz w:val="22"/>
                <w:szCs w:val="22"/>
                <w:vertAlign w:val="baseline"/>
              </w:rPr>
            </w:pPr>
            <w:r w:rsidDel="00000000" w:rsidR="00000000" w:rsidRPr="00000000">
              <w:rPr>
                <w:sz w:val="22"/>
                <w:szCs w:val="22"/>
                <w:vertAlign w:val="baseline"/>
                <w:rtl w:val="0"/>
              </w:rPr>
              <w:t xml:space="preserve">3</w:t>
            </w:r>
          </w:p>
        </w:tc>
        <w:tc>
          <w:tcPr>
            <w:vAlign w:val="top"/>
          </w:tcPr>
          <w:p w:rsidR="00000000" w:rsidDel="00000000" w:rsidP="00000000" w:rsidRDefault="00000000" w:rsidRPr="00000000" w14:paraId="000000A6">
            <w:pPr>
              <w:rPr>
                <w:sz w:val="22"/>
                <w:szCs w:val="22"/>
                <w:vertAlign w:val="baseline"/>
              </w:rPr>
            </w:pPr>
            <w:r w:rsidDel="00000000" w:rsidR="00000000" w:rsidRPr="00000000">
              <w:rPr>
                <w:sz w:val="22"/>
                <w:szCs w:val="22"/>
                <w:vertAlign w:val="baseline"/>
                <w:rtl w:val="0"/>
              </w:rPr>
              <w:t xml:space="preserve">HUDSON, V. M. Cultural Expectations of One’s Own and Other Nations’ Foreign Policy Action</w:t>
            </w:r>
          </w:p>
          <w:p w:rsidR="00000000" w:rsidDel="00000000" w:rsidP="00000000" w:rsidRDefault="00000000" w:rsidRPr="00000000" w14:paraId="000000A7">
            <w:pPr>
              <w:rPr>
                <w:sz w:val="22"/>
                <w:szCs w:val="22"/>
                <w:vertAlign w:val="baseline"/>
              </w:rPr>
            </w:pPr>
            <w:r w:rsidDel="00000000" w:rsidR="00000000" w:rsidRPr="00000000">
              <w:rPr>
                <w:sz w:val="22"/>
                <w:szCs w:val="22"/>
                <w:vertAlign w:val="baseline"/>
                <w:rtl w:val="0"/>
              </w:rPr>
              <w:t xml:space="preserve">Templates.</w:t>
            </w:r>
          </w:p>
          <w:p w:rsidR="00000000" w:rsidDel="00000000" w:rsidP="00000000" w:rsidRDefault="00000000" w:rsidRPr="00000000" w14:paraId="000000A8">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A9">
            <w:pPr>
              <w:rPr>
                <w:sz w:val="22"/>
                <w:szCs w:val="22"/>
                <w:vertAlign w:val="baseline"/>
              </w:rPr>
            </w:pPr>
            <w:r w:rsidDel="00000000" w:rsidR="00000000" w:rsidRPr="00000000">
              <w:rPr>
                <w:sz w:val="22"/>
                <w:szCs w:val="22"/>
                <w:vertAlign w:val="baseline"/>
                <w:rtl w:val="0"/>
              </w:rPr>
              <w:t xml:space="preserve">Political Psychology 20 (jurnal)</w:t>
            </w:r>
          </w:p>
        </w:tc>
        <w:tc>
          <w:tcPr>
            <w:vAlign w:val="top"/>
          </w:tcPr>
          <w:p w:rsidR="00000000" w:rsidDel="00000000" w:rsidP="00000000" w:rsidRDefault="00000000" w:rsidRPr="00000000" w14:paraId="000000AA">
            <w:pPr>
              <w:rPr>
                <w:sz w:val="22"/>
                <w:szCs w:val="22"/>
                <w:vertAlign w:val="baseline"/>
              </w:rPr>
            </w:pPr>
            <w:r w:rsidDel="00000000" w:rsidR="00000000" w:rsidRPr="00000000">
              <w:rPr>
                <w:sz w:val="22"/>
                <w:szCs w:val="22"/>
                <w:vertAlign w:val="baseline"/>
                <w:rtl w:val="0"/>
              </w:rPr>
              <w:t xml:space="preserve">1999</w:t>
            </w:r>
          </w:p>
        </w:tc>
        <w:tc>
          <w:tcPr>
            <w:vAlign w:val="top"/>
          </w:tcPr>
          <w:p w:rsidR="00000000" w:rsidDel="00000000" w:rsidP="00000000" w:rsidRDefault="00000000" w:rsidRPr="00000000" w14:paraId="000000AB">
            <w:pPr>
              <w:rPr>
                <w:sz w:val="22"/>
                <w:szCs w:val="22"/>
                <w:vertAlign w:val="baseline"/>
              </w:rPr>
            </w:pPr>
            <w:r w:rsidDel="00000000" w:rsidR="00000000" w:rsidRPr="00000000">
              <w:rPr>
                <w:sz w:val="22"/>
                <w:szCs w:val="22"/>
                <w:vertAlign w:val="baseline"/>
                <w:rtl w:val="0"/>
              </w:rPr>
              <w:t xml:space="preserve">pp.:767–802, 35 pagini</w:t>
            </w:r>
          </w:p>
        </w:tc>
        <w:tc>
          <w:tcPr>
            <w:vAlign w:val="top"/>
          </w:tcPr>
          <w:p w:rsidR="00000000" w:rsidDel="00000000" w:rsidP="00000000" w:rsidRDefault="00000000" w:rsidRPr="00000000" w14:paraId="000000AC">
            <w:pPr>
              <w:rPr>
                <w:sz w:val="22"/>
                <w:szCs w:val="22"/>
                <w:vertAlign w:val="baseline"/>
              </w:rPr>
            </w:pPr>
            <w:r w:rsidDel="00000000" w:rsidR="00000000" w:rsidRPr="00000000">
              <w:rPr>
                <w:rtl w:val="0"/>
              </w:rPr>
            </w:r>
          </w:p>
        </w:tc>
      </w:tr>
      <w:tr>
        <w:trPr>
          <w:cantSplit w:val="0"/>
          <w:trHeight w:val="530" w:hRule="atLeast"/>
          <w:tblHeader w:val="0"/>
        </w:trPr>
        <w:tc>
          <w:tcPr>
            <w:vAlign w:val="top"/>
          </w:tcPr>
          <w:p w:rsidR="00000000" w:rsidDel="00000000" w:rsidP="00000000" w:rsidRDefault="00000000" w:rsidRPr="00000000" w14:paraId="000000AD">
            <w:pPr>
              <w:rPr>
                <w:sz w:val="22"/>
                <w:szCs w:val="22"/>
                <w:vertAlign w:val="baseline"/>
              </w:rPr>
            </w:pPr>
            <w:r w:rsidDel="00000000" w:rsidR="00000000" w:rsidRPr="00000000">
              <w:rPr>
                <w:sz w:val="22"/>
                <w:szCs w:val="22"/>
                <w:vertAlign w:val="baseline"/>
                <w:rtl w:val="0"/>
              </w:rPr>
              <w:t xml:space="preserve">4</w:t>
            </w:r>
          </w:p>
        </w:tc>
        <w:tc>
          <w:tcPr>
            <w:vAlign w:val="top"/>
          </w:tcPr>
          <w:p w:rsidR="00000000" w:rsidDel="00000000" w:rsidP="00000000" w:rsidRDefault="00000000" w:rsidRPr="00000000" w14:paraId="000000AE">
            <w:pPr>
              <w:rPr>
                <w:sz w:val="22"/>
                <w:szCs w:val="22"/>
                <w:vertAlign w:val="baseline"/>
              </w:rPr>
            </w:pPr>
            <w:r w:rsidDel="00000000" w:rsidR="00000000" w:rsidRPr="00000000">
              <w:rPr>
                <w:sz w:val="22"/>
                <w:szCs w:val="22"/>
                <w:vertAlign w:val="baseline"/>
                <w:rtl w:val="0"/>
              </w:rPr>
              <w:t xml:space="preserve">Roles and Reasons in Foreign Policy Decision Making </w:t>
              <w:br w:type="textWrapping"/>
              <w:t xml:space="preserve">Martin Hollis, Steve Smith</w:t>
              <w:br w:type="textWrapping"/>
            </w:r>
          </w:p>
          <w:p w:rsidR="00000000" w:rsidDel="00000000" w:rsidP="00000000" w:rsidRDefault="00000000" w:rsidRPr="00000000" w14:paraId="000000AF">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B0">
            <w:pPr>
              <w:rPr>
                <w:sz w:val="22"/>
                <w:szCs w:val="22"/>
                <w:vertAlign w:val="baseline"/>
              </w:rPr>
            </w:pPr>
            <w:r w:rsidDel="00000000" w:rsidR="00000000" w:rsidRPr="00000000">
              <w:rPr>
                <w:i w:val="1"/>
                <w:iCs w:val="1"/>
                <w:sz w:val="22"/>
                <w:szCs w:val="22"/>
                <w:vertAlign w:val="baseline"/>
                <w:rtl w:val="0"/>
              </w:rPr>
              <w:t xml:space="preserve">British Journal of Political Science</w:t>
            </w:r>
            <w:r w:rsidDel="00000000" w:rsidR="00000000" w:rsidRPr="00000000">
              <w:rPr>
                <w:sz w:val="22"/>
                <w:szCs w:val="22"/>
                <w:vertAlign w:val="baseline"/>
                <w:rtl w:val="0"/>
              </w:rPr>
              <w:t xml:space="preserve">, Vol. 16, No. 3</w:t>
            </w:r>
          </w:p>
        </w:tc>
        <w:tc>
          <w:tcPr>
            <w:vAlign w:val="top"/>
          </w:tcPr>
          <w:p w:rsidR="00000000" w:rsidDel="00000000" w:rsidP="00000000" w:rsidRDefault="00000000" w:rsidRPr="00000000" w14:paraId="000000B1">
            <w:pPr>
              <w:rPr>
                <w:sz w:val="22"/>
                <w:szCs w:val="22"/>
                <w:vertAlign w:val="baseline"/>
              </w:rPr>
            </w:pPr>
            <w:r w:rsidDel="00000000" w:rsidR="00000000" w:rsidRPr="00000000">
              <w:rPr>
                <w:sz w:val="22"/>
                <w:szCs w:val="22"/>
                <w:vertAlign w:val="baseline"/>
                <w:rtl w:val="0"/>
              </w:rPr>
              <w:t xml:space="preserve">Jul., 1986</w:t>
            </w:r>
          </w:p>
        </w:tc>
        <w:tc>
          <w:tcPr>
            <w:vAlign w:val="top"/>
          </w:tcPr>
          <w:p w:rsidR="00000000" w:rsidDel="00000000" w:rsidP="00000000" w:rsidRDefault="00000000" w:rsidRPr="00000000" w14:paraId="000000B2">
            <w:pPr>
              <w:rPr>
                <w:sz w:val="22"/>
                <w:szCs w:val="22"/>
                <w:vertAlign w:val="baseline"/>
              </w:rPr>
            </w:pPr>
            <w:r w:rsidDel="00000000" w:rsidR="00000000" w:rsidRPr="00000000">
              <w:rPr>
                <w:sz w:val="22"/>
                <w:szCs w:val="22"/>
                <w:vertAlign w:val="baseline"/>
                <w:rtl w:val="0"/>
              </w:rPr>
              <w:t xml:space="preserve">pp. 269-286, 17 pagini</w:t>
            </w:r>
          </w:p>
        </w:tc>
        <w:tc>
          <w:tcPr>
            <w:vAlign w:val="top"/>
          </w:tcPr>
          <w:p w:rsidR="00000000" w:rsidDel="00000000" w:rsidP="00000000" w:rsidRDefault="00000000" w:rsidRPr="00000000" w14:paraId="000000B3">
            <w:pPr>
              <w:rPr>
                <w:sz w:val="22"/>
                <w:szCs w:val="22"/>
                <w:vertAlign w:val="baseline"/>
              </w:rPr>
            </w:pPr>
            <w:r w:rsidDel="00000000" w:rsidR="00000000" w:rsidRPr="00000000">
              <w:rPr>
                <w:rtl w:val="0"/>
              </w:rPr>
            </w:r>
          </w:p>
        </w:tc>
      </w:tr>
      <w:tr>
        <w:trPr>
          <w:cantSplit w:val="0"/>
          <w:trHeight w:val="530" w:hRule="atLeast"/>
          <w:tblHeader w:val="0"/>
        </w:trPr>
        <w:tc>
          <w:tcPr>
            <w:vAlign w:val="top"/>
          </w:tcPr>
          <w:p w:rsidR="00000000" w:rsidDel="00000000" w:rsidP="00000000" w:rsidRDefault="00000000" w:rsidRPr="00000000" w14:paraId="000000B4">
            <w:pPr>
              <w:rPr>
                <w:sz w:val="22"/>
                <w:szCs w:val="22"/>
                <w:vertAlign w:val="baseline"/>
              </w:rPr>
            </w:pPr>
            <w:r w:rsidDel="00000000" w:rsidR="00000000" w:rsidRPr="00000000">
              <w:rPr>
                <w:sz w:val="22"/>
                <w:szCs w:val="22"/>
                <w:vertAlign w:val="baseline"/>
                <w:rtl w:val="0"/>
              </w:rPr>
              <w:t xml:space="preserve">5</w:t>
            </w:r>
          </w:p>
        </w:tc>
        <w:tc>
          <w:tcPr>
            <w:vAlign w:val="top"/>
          </w:tcPr>
          <w:p w:rsidR="00000000" w:rsidDel="00000000" w:rsidP="00000000" w:rsidRDefault="00000000" w:rsidRPr="00000000" w14:paraId="000000B5">
            <w:pPr>
              <w:rPr>
                <w:sz w:val="22"/>
                <w:szCs w:val="22"/>
                <w:vertAlign w:val="baseline"/>
              </w:rPr>
            </w:pPr>
            <w:r w:rsidDel="00000000" w:rsidR="00000000" w:rsidRPr="00000000">
              <w:rPr>
                <w:sz w:val="22"/>
                <w:szCs w:val="22"/>
                <w:vertAlign w:val="baseline"/>
                <w:rtl w:val="0"/>
              </w:rPr>
              <w:t xml:space="preserve">SPROUT, H., AND M. SPROUT Environment Factors in the Study of International Politics. </w:t>
            </w:r>
          </w:p>
        </w:tc>
        <w:tc>
          <w:tcPr>
            <w:vAlign w:val="top"/>
          </w:tcPr>
          <w:p w:rsidR="00000000" w:rsidDel="00000000" w:rsidP="00000000" w:rsidRDefault="00000000" w:rsidRPr="00000000" w14:paraId="000000B6">
            <w:pPr>
              <w:rPr>
                <w:sz w:val="22"/>
                <w:szCs w:val="22"/>
                <w:vertAlign w:val="baseline"/>
              </w:rPr>
            </w:pPr>
            <w:r w:rsidDel="00000000" w:rsidR="00000000" w:rsidRPr="00000000">
              <w:rPr>
                <w:sz w:val="22"/>
                <w:szCs w:val="22"/>
                <w:vertAlign w:val="baseline"/>
                <w:rtl w:val="0"/>
              </w:rPr>
              <w:t xml:space="preserve">Journal</w:t>
            </w:r>
          </w:p>
          <w:p w:rsidR="00000000" w:rsidDel="00000000" w:rsidP="00000000" w:rsidRDefault="00000000" w:rsidRPr="00000000" w14:paraId="000000B7">
            <w:pPr>
              <w:rPr>
                <w:sz w:val="22"/>
                <w:szCs w:val="22"/>
                <w:vertAlign w:val="baseline"/>
              </w:rPr>
            </w:pPr>
            <w:r w:rsidDel="00000000" w:rsidR="00000000" w:rsidRPr="00000000">
              <w:rPr>
                <w:sz w:val="22"/>
                <w:szCs w:val="22"/>
                <w:vertAlign w:val="baseline"/>
                <w:rtl w:val="0"/>
              </w:rPr>
              <w:t xml:space="preserve">of Conflict Resolution 1 </w:t>
            </w:r>
          </w:p>
        </w:tc>
        <w:tc>
          <w:tcPr>
            <w:vAlign w:val="top"/>
          </w:tcPr>
          <w:p w:rsidR="00000000" w:rsidDel="00000000" w:rsidP="00000000" w:rsidRDefault="00000000" w:rsidRPr="00000000" w14:paraId="000000B8">
            <w:pPr>
              <w:rPr>
                <w:sz w:val="22"/>
                <w:szCs w:val="22"/>
                <w:vertAlign w:val="baseline"/>
              </w:rPr>
            </w:pPr>
            <w:r w:rsidDel="00000000" w:rsidR="00000000" w:rsidRPr="00000000">
              <w:rPr>
                <w:sz w:val="22"/>
                <w:szCs w:val="22"/>
                <w:vertAlign w:val="baseline"/>
                <w:rtl w:val="0"/>
              </w:rPr>
              <w:t xml:space="preserve">1957</w:t>
            </w:r>
          </w:p>
        </w:tc>
        <w:tc>
          <w:tcPr>
            <w:vAlign w:val="top"/>
          </w:tcPr>
          <w:p w:rsidR="00000000" w:rsidDel="00000000" w:rsidP="00000000" w:rsidRDefault="00000000" w:rsidRPr="00000000" w14:paraId="000000B9">
            <w:pPr>
              <w:rPr>
                <w:sz w:val="22"/>
                <w:szCs w:val="22"/>
                <w:vertAlign w:val="baseline"/>
              </w:rPr>
            </w:pPr>
            <w:r w:rsidDel="00000000" w:rsidR="00000000" w:rsidRPr="00000000">
              <w:rPr>
                <w:sz w:val="22"/>
                <w:szCs w:val="22"/>
                <w:vertAlign w:val="baseline"/>
                <w:rtl w:val="0"/>
              </w:rPr>
              <w:t xml:space="preserve">Pp 309–328, 19 pagini</w:t>
            </w:r>
          </w:p>
        </w:tc>
        <w:tc>
          <w:tcPr>
            <w:vAlign w:val="top"/>
          </w:tcPr>
          <w:p w:rsidR="00000000" w:rsidDel="00000000" w:rsidP="00000000" w:rsidRDefault="00000000" w:rsidRPr="00000000" w14:paraId="000000BA">
            <w:pPr>
              <w:rPr>
                <w:sz w:val="22"/>
                <w:szCs w:val="22"/>
                <w:vertAlign w:val="baseline"/>
              </w:rPr>
            </w:pPr>
            <w:r w:rsidDel="00000000" w:rsidR="00000000" w:rsidRPr="00000000">
              <w:rPr>
                <w:rtl w:val="0"/>
              </w:rPr>
            </w:r>
          </w:p>
        </w:tc>
      </w:tr>
      <w:tr>
        <w:trPr>
          <w:cantSplit w:val="0"/>
          <w:trHeight w:val="530" w:hRule="atLeast"/>
          <w:tblHeader w:val="0"/>
        </w:trPr>
        <w:tc>
          <w:tcPr>
            <w:vAlign w:val="top"/>
          </w:tcPr>
          <w:p w:rsidR="00000000" w:rsidDel="00000000" w:rsidP="00000000" w:rsidRDefault="00000000" w:rsidRPr="00000000" w14:paraId="000000BB">
            <w:pPr>
              <w:rPr>
                <w:sz w:val="22"/>
                <w:szCs w:val="22"/>
                <w:vertAlign w:val="baseline"/>
              </w:rPr>
            </w:pPr>
            <w:r w:rsidDel="00000000" w:rsidR="00000000" w:rsidRPr="00000000">
              <w:rPr>
                <w:sz w:val="22"/>
                <w:szCs w:val="22"/>
                <w:vertAlign w:val="baseline"/>
                <w:rtl w:val="0"/>
              </w:rPr>
              <w:t xml:space="preserve">6</w:t>
            </w:r>
          </w:p>
        </w:tc>
        <w:tc>
          <w:tcPr>
            <w:vAlign w:val="top"/>
          </w:tcPr>
          <w:p w:rsidR="00000000" w:rsidDel="00000000" w:rsidP="00000000" w:rsidRDefault="00000000" w:rsidRPr="00000000" w14:paraId="000000BC">
            <w:pPr>
              <w:rPr>
                <w:sz w:val="22"/>
                <w:szCs w:val="22"/>
                <w:vertAlign w:val="baseline"/>
              </w:rPr>
            </w:pPr>
            <w:r w:rsidDel="00000000" w:rsidR="00000000" w:rsidRPr="00000000">
              <w:rPr>
                <w:sz w:val="22"/>
                <w:szCs w:val="22"/>
                <w:vertAlign w:val="baseline"/>
                <w:rtl w:val="0"/>
              </w:rPr>
              <w:t xml:space="preserve">Margaret G. Hermann and Joe D. Hagan, "International Decision Making: Leadership Matters, " </w:t>
            </w:r>
          </w:p>
          <w:p w:rsidR="00000000" w:rsidDel="00000000" w:rsidP="00000000" w:rsidRDefault="00000000" w:rsidRPr="00000000" w14:paraId="000000BD">
            <w:pPr>
              <w:rPr>
                <w:i w:val="0"/>
                <w:iCs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0BE">
            <w:pPr>
              <w:rPr>
                <w:sz w:val="22"/>
                <w:szCs w:val="22"/>
                <w:vertAlign w:val="baseline"/>
              </w:rPr>
            </w:pPr>
            <w:r w:rsidDel="00000000" w:rsidR="00000000" w:rsidRPr="00000000">
              <w:rPr>
                <w:i w:val="1"/>
                <w:iCs w:val="1"/>
                <w:sz w:val="22"/>
                <w:szCs w:val="22"/>
                <w:vertAlign w:val="baseline"/>
                <w:rtl w:val="0"/>
              </w:rPr>
              <w:t xml:space="preserve">Foreign Policy</w:t>
            </w:r>
            <w:r w:rsidDel="00000000" w:rsidR="00000000" w:rsidRPr="00000000">
              <w:rPr>
                <w:sz w:val="22"/>
                <w:szCs w:val="22"/>
                <w:vertAlign w:val="baseline"/>
                <w:rtl w:val="0"/>
              </w:rPr>
              <w:t xml:space="preserve"> 110, Special Edition </w:t>
            </w:r>
          </w:p>
        </w:tc>
        <w:tc>
          <w:tcPr>
            <w:vAlign w:val="top"/>
          </w:tcPr>
          <w:p w:rsidR="00000000" w:rsidDel="00000000" w:rsidP="00000000" w:rsidRDefault="00000000" w:rsidRPr="00000000" w14:paraId="000000BF">
            <w:pPr>
              <w:rPr>
                <w:sz w:val="22"/>
                <w:szCs w:val="22"/>
                <w:vertAlign w:val="baseline"/>
              </w:rPr>
            </w:pPr>
            <w:r w:rsidDel="00000000" w:rsidR="00000000" w:rsidRPr="00000000">
              <w:rPr>
                <w:sz w:val="22"/>
                <w:szCs w:val="22"/>
                <w:vertAlign w:val="baseline"/>
                <w:rtl w:val="0"/>
              </w:rPr>
              <w:t xml:space="preserve">1998 </w:t>
            </w:r>
          </w:p>
          <w:p w:rsidR="00000000" w:rsidDel="00000000" w:rsidP="00000000" w:rsidRDefault="00000000" w:rsidRPr="00000000" w14:paraId="000000C0">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C1">
            <w:pPr>
              <w:rPr>
                <w:sz w:val="22"/>
                <w:szCs w:val="22"/>
                <w:vertAlign w:val="baseline"/>
              </w:rPr>
            </w:pPr>
            <w:r w:rsidDel="00000000" w:rsidR="00000000" w:rsidRPr="00000000">
              <w:rPr>
                <w:sz w:val="22"/>
                <w:szCs w:val="22"/>
                <w:vertAlign w:val="baseline"/>
                <w:rtl w:val="0"/>
              </w:rPr>
              <w:t xml:space="preserve">Pp 124-137, 13 pagini</w:t>
            </w:r>
            <w:r w:rsidDel="00000000" w:rsidR="00000000" w:rsidRPr="00000000">
              <w:rPr>
                <w:b w:val="1"/>
                <w:bCs w:val="1"/>
                <w:i w:val="1"/>
                <w:iCs w:val="1"/>
                <w:sz w:val="22"/>
                <w:szCs w:val="22"/>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0C2">
            <w:pPr>
              <w:rPr>
                <w:sz w:val="22"/>
                <w:szCs w:val="22"/>
                <w:vertAlign w:val="baseline"/>
              </w:rPr>
            </w:pPr>
            <w:r w:rsidDel="00000000" w:rsidR="00000000" w:rsidRPr="00000000">
              <w:rPr>
                <w:rtl w:val="0"/>
              </w:rPr>
            </w:r>
          </w:p>
        </w:tc>
      </w:tr>
      <w:tr>
        <w:trPr>
          <w:cantSplit w:val="0"/>
          <w:trHeight w:val="530" w:hRule="atLeast"/>
          <w:tblHeader w:val="0"/>
        </w:trPr>
        <w:tc>
          <w:tcPr>
            <w:vAlign w:val="top"/>
          </w:tcPr>
          <w:p w:rsidR="00000000" w:rsidDel="00000000" w:rsidP="00000000" w:rsidRDefault="00000000" w:rsidRPr="00000000" w14:paraId="000000C3">
            <w:pPr>
              <w:rPr>
                <w:sz w:val="22"/>
                <w:szCs w:val="22"/>
                <w:vertAlign w:val="baseline"/>
              </w:rPr>
            </w:pPr>
            <w:r w:rsidDel="00000000" w:rsidR="00000000" w:rsidRPr="00000000">
              <w:rPr>
                <w:sz w:val="22"/>
                <w:szCs w:val="22"/>
                <w:vertAlign w:val="baseline"/>
                <w:rtl w:val="0"/>
              </w:rPr>
              <w:t xml:space="preserve">7</w:t>
            </w:r>
          </w:p>
        </w:tc>
        <w:tc>
          <w:tcPr>
            <w:vAlign w:val="top"/>
          </w:tcPr>
          <w:p w:rsidR="00000000" w:rsidDel="00000000" w:rsidP="00000000" w:rsidRDefault="00000000" w:rsidRPr="00000000" w14:paraId="000000C4">
            <w:pPr>
              <w:rPr>
                <w:sz w:val="22"/>
                <w:szCs w:val="22"/>
                <w:vertAlign w:val="baseline"/>
              </w:rPr>
            </w:pPr>
            <w:r w:rsidDel="00000000" w:rsidR="00000000" w:rsidRPr="00000000">
              <w:rPr>
                <w:sz w:val="22"/>
                <w:szCs w:val="22"/>
                <w:vertAlign w:val="baseline"/>
                <w:rtl w:val="0"/>
              </w:rPr>
              <w:t xml:space="preserve">Programul de guvernare actual – capitolul pe politica externa</w:t>
            </w:r>
          </w:p>
        </w:tc>
        <w:tc>
          <w:tcPr>
            <w:vAlign w:val="top"/>
          </w:tcPr>
          <w:p w:rsidR="00000000" w:rsidDel="00000000" w:rsidP="00000000" w:rsidRDefault="00000000" w:rsidRPr="00000000" w14:paraId="000000C5">
            <w:pPr>
              <w:rPr>
                <w:i w:val="0"/>
                <w:iCs w:val="0"/>
                <w:sz w:val="22"/>
                <w:szCs w:val="22"/>
                <w:vertAlign w:val="baseline"/>
              </w:rPr>
            </w:pPr>
            <w:r w:rsidDel="00000000" w:rsidR="00000000" w:rsidRPr="00000000">
              <w:rPr>
                <w:i w:val="1"/>
                <w:iCs w:val="1"/>
                <w:sz w:val="22"/>
                <w:szCs w:val="22"/>
                <w:vertAlign w:val="baseline"/>
                <w:rtl w:val="0"/>
              </w:rPr>
              <w:t xml:space="preserve">Website guvern</w:t>
            </w:r>
            <w:r w:rsidDel="00000000" w:rsidR="00000000" w:rsidRPr="00000000">
              <w:rPr>
                <w:rtl w:val="0"/>
              </w:rPr>
            </w:r>
          </w:p>
        </w:tc>
        <w:tc>
          <w:tcPr>
            <w:vAlign w:val="top"/>
          </w:tcPr>
          <w:p w:rsidR="00000000" w:rsidDel="00000000" w:rsidP="00000000" w:rsidRDefault="00000000" w:rsidRPr="00000000" w14:paraId="000000C6">
            <w:pPr>
              <w:rPr>
                <w:sz w:val="22"/>
                <w:szCs w:val="22"/>
                <w:vertAlign w:val="baseline"/>
              </w:rPr>
            </w:pPr>
            <w:r w:rsidDel="00000000" w:rsidR="00000000" w:rsidRPr="00000000">
              <w:rPr>
                <w:sz w:val="22"/>
                <w:szCs w:val="22"/>
                <w:vertAlign w:val="baseline"/>
                <w:rtl w:val="0"/>
              </w:rPr>
              <w:t xml:space="preserve">2020</w:t>
            </w:r>
          </w:p>
        </w:tc>
        <w:tc>
          <w:tcPr>
            <w:vAlign w:val="top"/>
          </w:tcPr>
          <w:p w:rsidR="00000000" w:rsidDel="00000000" w:rsidP="00000000" w:rsidRDefault="00000000" w:rsidRPr="00000000" w14:paraId="000000C7">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C8">
            <w:pPr>
              <w:rPr>
                <w:sz w:val="22"/>
                <w:szCs w:val="22"/>
                <w:vertAlign w:val="baseline"/>
              </w:rPr>
            </w:pPr>
            <w:r w:rsidDel="00000000" w:rsidR="00000000" w:rsidRPr="00000000">
              <w:rPr>
                <w:rtl w:val="0"/>
              </w:rPr>
            </w:r>
          </w:p>
        </w:tc>
      </w:tr>
      <w:tr>
        <w:trPr>
          <w:cantSplit w:val="0"/>
          <w:trHeight w:val="530" w:hRule="atLeast"/>
          <w:tblHeader w:val="0"/>
        </w:trPr>
        <w:tc>
          <w:tcPr>
            <w:vAlign w:val="top"/>
          </w:tcPr>
          <w:p w:rsidR="00000000" w:rsidDel="00000000" w:rsidP="00000000" w:rsidRDefault="00000000" w:rsidRPr="00000000" w14:paraId="000000C9">
            <w:pPr>
              <w:rPr>
                <w:sz w:val="22"/>
                <w:szCs w:val="22"/>
                <w:vertAlign w:val="baseline"/>
              </w:rPr>
            </w:pPr>
            <w:r w:rsidDel="00000000" w:rsidR="00000000" w:rsidRPr="00000000">
              <w:rPr>
                <w:sz w:val="22"/>
                <w:szCs w:val="22"/>
                <w:vertAlign w:val="baseline"/>
                <w:rtl w:val="0"/>
              </w:rPr>
              <w:t xml:space="preserve">8</w:t>
            </w:r>
          </w:p>
        </w:tc>
        <w:tc>
          <w:tcPr>
            <w:vAlign w:val="top"/>
          </w:tcPr>
          <w:p w:rsidR="00000000" w:rsidDel="00000000" w:rsidP="00000000" w:rsidRDefault="00000000" w:rsidRPr="00000000" w14:paraId="000000CA">
            <w:pPr>
              <w:rPr>
                <w:color w:val="141823"/>
                <w:sz w:val="22"/>
                <w:szCs w:val="22"/>
                <w:highlight w:val="white"/>
                <w:vertAlign w:val="baseline"/>
              </w:rPr>
            </w:pPr>
            <w:r w:rsidDel="00000000" w:rsidR="00000000" w:rsidRPr="00000000">
              <w:rPr>
                <w:color w:val="141823"/>
                <w:sz w:val="22"/>
                <w:szCs w:val="22"/>
                <w:highlight w:val="white"/>
                <w:vertAlign w:val="baseline"/>
                <w:rtl w:val="0"/>
              </w:rPr>
              <w:t xml:space="preserve">Popescu, Liliana  “Puterea soft a Rusiei in Romania”</w:t>
            </w:r>
          </w:p>
          <w:p w:rsidR="00000000" w:rsidDel="00000000" w:rsidP="00000000" w:rsidRDefault="00000000" w:rsidRPr="00000000" w14:paraId="000000CB">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CC">
            <w:pPr>
              <w:rPr>
                <w:i w:val="0"/>
                <w:iCs w:val="0"/>
                <w:sz w:val="22"/>
                <w:szCs w:val="22"/>
                <w:vertAlign w:val="baseline"/>
              </w:rPr>
            </w:pPr>
            <w:r w:rsidDel="00000000" w:rsidR="00000000" w:rsidRPr="00000000">
              <w:rPr>
                <w:i w:val="1"/>
                <w:iCs w:val="1"/>
                <w:color w:val="333333"/>
                <w:sz w:val="22"/>
                <w:szCs w:val="22"/>
                <w:highlight w:val="white"/>
                <w:vertAlign w:val="baseline"/>
                <w:rtl w:val="0"/>
              </w:rPr>
              <w:t xml:space="preserve">România, marile puteri şi ordinea europeană: 1918-2018</w:t>
            </w:r>
            <w:r w:rsidDel="00000000" w:rsidR="00000000" w:rsidRPr="00000000">
              <w:rPr>
                <w:color w:val="333333"/>
                <w:sz w:val="22"/>
                <w:szCs w:val="22"/>
                <w:highlight w:val="white"/>
                <w:vertAlign w:val="baseline"/>
                <w:rtl w:val="0"/>
              </w:rPr>
              <w:t xml:space="preserve">, ed.Valentin Naumescu, Iasi: Editura Polirom</w:t>
            </w:r>
            <w:r w:rsidDel="00000000" w:rsidR="00000000" w:rsidRPr="00000000">
              <w:rPr>
                <w:b w:val="1"/>
                <w:bCs w:val="1"/>
                <w:color w:val="333333"/>
                <w:sz w:val="22"/>
                <w:szCs w:val="22"/>
                <w:highlight w:val="white"/>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0CD">
            <w:pPr>
              <w:rPr>
                <w:sz w:val="22"/>
                <w:szCs w:val="22"/>
                <w:vertAlign w:val="baseline"/>
              </w:rPr>
            </w:pPr>
            <w:r w:rsidDel="00000000" w:rsidR="00000000" w:rsidRPr="00000000">
              <w:rPr>
                <w:sz w:val="22"/>
                <w:szCs w:val="22"/>
                <w:vertAlign w:val="baseline"/>
                <w:rtl w:val="0"/>
              </w:rPr>
              <w:t xml:space="preserve">2018</w:t>
            </w:r>
          </w:p>
        </w:tc>
        <w:tc>
          <w:tcPr>
            <w:vAlign w:val="top"/>
          </w:tcPr>
          <w:p w:rsidR="00000000" w:rsidDel="00000000" w:rsidP="00000000" w:rsidRDefault="00000000" w:rsidRPr="00000000" w14:paraId="000000CE">
            <w:pPr>
              <w:rPr>
                <w:sz w:val="22"/>
                <w:szCs w:val="22"/>
                <w:vertAlign w:val="baseline"/>
              </w:rPr>
            </w:pPr>
            <w:r w:rsidDel="00000000" w:rsidR="00000000" w:rsidRPr="00000000">
              <w:rPr>
                <w:sz w:val="22"/>
                <w:szCs w:val="22"/>
                <w:vertAlign w:val="baseline"/>
                <w:rtl w:val="0"/>
              </w:rPr>
              <w:t xml:space="preserve">Pp.385-408, 23 pagini</w:t>
            </w:r>
          </w:p>
        </w:tc>
        <w:tc>
          <w:tcPr>
            <w:vAlign w:val="top"/>
          </w:tcPr>
          <w:p w:rsidR="00000000" w:rsidDel="00000000" w:rsidP="00000000" w:rsidRDefault="00000000" w:rsidRPr="00000000" w14:paraId="000000CF">
            <w:pPr>
              <w:rPr>
                <w:sz w:val="22"/>
                <w:szCs w:val="22"/>
                <w:vertAlign w:val="baseline"/>
              </w:rPr>
            </w:pPr>
            <w:r w:rsidDel="00000000" w:rsidR="00000000" w:rsidRPr="00000000">
              <w:rPr>
                <w:rtl w:val="0"/>
              </w:rPr>
            </w:r>
          </w:p>
        </w:tc>
      </w:tr>
      <w:tr>
        <w:trPr>
          <w:cantSplit w:val="0"/>
          <w:trHeight w:val="530" w:hRule="atLeast"/>
          <w:tblHeader w:val="0"/>
        </w:trPr>
        <w:tc>
          <w:tcPr>
            <w:vAlign w:val="top"/>
          </w:tcPr>
          <w:p w:rsidR="00000000" w:rsidDel="00000000" w:rsidP="00000000" w:rsidRDefault="00000000" w:rsidRPr="00000000" w14:paraId="000000D0">
            <w:pPr>
              <w:rPr>
                <w:sz w:val="22"/>
                <w:szCs w:val="22"/>
                <w:vertAlign w:val="baseline"/>
              </w:rPr>
            </w:pPr>
            <w:r w:rsidDel="00000000" w:rsidR="00000000" w:rsidRPr="00000000">
              <w:rPr>
                <w:sz w:val="22"/>
                <w:szCs w:val="22"/>
                <w:vertAlign w:val="baseline"/>
                <w:rtl w:val="0"/>
              </w:rPr>
              <w:t xml:space="preserve">9</w:t>
            </w:r>
          </w:p>
        </w:tc>
        <w:tc>
          <w:tcPr>
            <w:vAlign w:val="top"/>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iCs w:val="0"/>
                <w:smallCaps w:val="0"/>
                <w:strike w:val="0"/>
                <w:color w:val="000000"/>
                <w:sz w:val="22"/>
                <w:szCs w:val="22"/>
                <w:u w:val="none"/>
                <w:shd w:fill="auto" w:val="clear"/>
                <w:vertAlign w:val="baseline"/>
              </w:rPr>
            </w:pPr>
            <w:r w:rsidDel="00000000" w:rsidR="00000000" w:rsidRPr="00000000">
              <w:rPr>
                <w:i w:val="0"/>
                <w:iCs w:val="0"/>
                <w:smallCaps w:val="0"/>
                <w:strike w:val="0"/>
                <w:color w:val="000000"/>
                <w:sz w:val="22"/>
                <w:szCs w:val="22"/>
                <w:u w:val="none"/>
                <w:shd w:fill="auto" w:val="clear"/>
                <w:vertAlign w:val="baseline"/>
                <w:rtl w:val="0"/>
              </w:rPr>
              <w:t xml:space="preserve">„Europeanization of Romanian Foreign Policy”</w:t>
            </w:r>
          </w:p>
        </w:tc>
        <w:tc>
          <w:tcPr>
            <w:vAlign w:val="top"/>
          </w:tcPr>
          <w:p w:rsidR="00000000" w:rsidDel="00000000" w:rsidP="00000000" w:rsidRDefault="00000000" w:rsidRPr="00000000" w14:paraId="000000D2">
            <w:pPr>
              <w:rPr>
                <w:i w:val="0"/>
                <w:iCs w:val="0"/>
                <w:sz w:val="22"/>
                <w:szCs w:val="22"/>
                <w:vertAlign w:val="baseline"/>
              </w:rPr>
            </w:pPr>
            <w:r w:rsidDel="00000000" w:rsidR="00000000" w:rsidRPr="00000000">
              <w:rPr>
                <w:i w:val="1"/>
                <w:iCs w:val="1"/>
                <w:sz w:val="22"/>
                <w:szCs w:val="22"/>
                <w:vertAlign w:val="baseline"/>
                <w:rtl w:val="0"/>
              </w:rPr>
              <w:t xml:space="preserve">Challenges of European Governance in the Age of Economic Stagnation, Immigration, and Refugees. Editor Henry Carey</w:t>
            </w:r>
            <w:r w:rsidDel="00000000" w:rsidR="00000000" w:rsidRPr="00000000">
              <w:rPr>
                <w:sz w:val="22"/>
                <w:szCs w:val="22"/>
                <w:vertAlign w:val="baseline"/>
                <w:rtl w:val="0"/>
              </w:rPr>
              <w:t xml:space="preserve">. Lanham, Boulder, New York, London. Lexington Books,</w:t>
            </w:r>
            <w:r w:rsidDel="00000000" w:rsidR="00000000" w:rsidRPr="00000000">
              <w:rPr>
                <w:rtl w:val="0"/>
              </w:rPr>
            </w:r>
          </w:p>
        </w:tc>
        <w:tc>
          <w:tcPr>
            <w:vAlign w:val="top"/>
          </w:tcPr>
          <w:p w:rsidR="00000000" w:rsidDel="00000000" w:rsidP="00000000" w:rsidRDefault="00000000" w:rsidRPr="00000000" w14:paraId="000000D3">
            <w:pPr>
              <w:rPr>
                <w:sz w:val="22"/>
                <w:szCs w:val="22"/>
                <w:vertAlign w:val="baseline"/>
              </w:rPr>
            </w:pPr>
            <w:r w:rsidDel="00000000" w:rsidR="00000000" w:rsidRPr="00000000">
              <w:rPr>
                <w:sz w:val="22"/>
                <w:szCs w:val="22"/>
                <w:vertAlign w:val="baseline"/>
                <w:rtl w:val="0"/>
              </w:rPr>
              <w:t xml:space="preserve">2017</w:t>
            </w:r>
          </w:p>
        </w:tc>
        <w:tc>
          <w:tcPr>
            <w:vAlign w:val="top"/>
          </w:tcPr>
          <w:p w:rsidR="00000000" w:rsidDel="00000000" w:rsidP="00000000" w:rsidRDefault="00000000" w:rsidRPr="00000000" w14:paraId="000000D4">
            <w:pPr>
              <w:rPr>
                <w:sz w:val="22"/>
                <w:szCs w:val="22"/>
                <w:vertAlign w:val="baseline"/>
              </w:rPr>
            </w:pPr>
            <w:r w:rsidDel="00000000" w:rsidR="00000000" w:rsidRPr="00000000">
              <w:rPr>
                <w:sz w:val="22"/>
                <w:szCs w:val="22"/>
                <w:vertAlign w:val="baseline"/>
                <w:rtl w:val="0"/>
              </w:rPr>
              <w:t xml:space="preserve">pp. 247-262, 17 pagini</w:t>
            </w:r>
          </w:p>
        </w:tc>
        <w:tc>
          <w:tcPr>
            <w:vAlign w:val="top"/>
          </w:tcPr>
          <w:p w:rsidR="00000000" w:rsidDel="00000000" w:rsidP="00000000" w:rsidRDefault="00000000" w:rsidRPr="00000000" w14:paraId="000000D5">
            <w:pPr>
              <w:rPr>
                <w:sz w:val="22"/>
                <w:szCs w:val="22"/>
                <w:vertAlign w:val="baseline"/>
              </w:rPr>
            </w:pPr>
            <w:r w:rsidDel="00000000" w:rsidR="00000000" w:rsidRPr="00000000">
              <w:rPr>
                <w:rtl w:val="0"/>
              </w:rPr>
            </w:r>
          </w:p>
        </w:tc>
      </w:tr>
      <w:tr>
        <w:trPr>
          <w:cantSplit w:val="0"/>
          <w:trHeight w:val="530" w:hRule="atLeast"/>
          <w:tblHeader w:val="0"/>
        </w:trPr>
        <w:tc>
          <w:tcPr>
            <w:vAlign w:val="top"/>
          </w:tcPr>
          <w:p w:rsidR="00000000" w:rsidDel="00000000" w:rsidP="00000000" w:rsidRDefault="00000000" w:rsidRPr="00000000" w14:paraId="000000D6">
            <w:pPr>
              <w:rPr>
                <w:sz w:val="22"/>
                <w:szCs w:val="22"/>
                <w:vertAlign w:val="baseline"/>
              </w:rPr>
            </w:pPr>
            <w:r w:rsidDel="00000000" w:rsidR="00000000" w:rsidRPr="00000000">
              <w:rPr>
                <w:sz w:val="22"/>
                <w:szCs w:val="22"/>
                <w:vertAlign w:val="baseline"/>
                <w:rtl w:val="0"/>
              </w:rPr>
              <w:t xml:space="preserve">10</w:t>
            </w:r>
          </w:p>
        </w:tc>
        <w:tc>
          <w:tcPr>
            <w:vAlign w:val="top"/>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iCs w:val="0"/>
                <w:smallCaps w:val="0"/>
                <w:strike w:val="0"/>
                <w:color w:val="000000"/>
                <w:sz w:val="22"/>
                <w:szCs w:val="22"/>
                <w:u w:val="none"/>
                <w:shd w:fill="auto" w:val="clear"/>
                <w:vertAlign w:val="baseline"/>
              </w:rPr>
            </w:pPr>
            <w:r w:rsidDel="00000000" w:rsidR="00000000" w:rsidRPr="00000000">
              <w:rPr>
                <w:i w:val="0"/>
                <w:iCs w:val="0"/>
                <w:smallCaps w:val="0"/>
                <w:strike w:val="0"/>
                <w:color w:val="000000"/>
                <w:sz w:val="22"/>
                <w:szCs w:val="22"/>
                <w:u w:val="none"/>
                <w:shd w:fill="auto" w:val="clear"/>
                <w:vertAlign w:val="baseline"/>
                <w:rtl w:val="0"/>
              </w:rPr>
              <w:t xml:space="preserve">21st Century Diplomacy</w:t>
            </w:r>
          </w:p>
        </w:tc>
        <w:tc>
          <w:tcPr>
            <w:vAlign w:val="top"/>
          </w:tcPr>
          <w:p w:rsidR="00000000" w:rsidDel="00000000" w:rsidP="00000000" w:rsidRDefault="00000000" w:rsidRPr="00000000" w14:paraId="000000D8">
            <w:pPr>
              <w:rPr>
                <w:i w:val="0"/>
                <w:iCs w:val="0"/>
                <w:sz w:val="22"/>
                <w:szCs w:val="22"/>
                <w:vertAlign w:val="baseline"/>
              </w:rPr>
            </w:pPr>
            <w:r w:rsidDel="00000000" w:rsidR="00000000" w:rsidRPr="00000000">
              <w:rPr>
                <w:i w:val="1"/>
                <w:iCs w:val="1"/>
                <w:sz w:val="22"/>
                <w:szCs w:val="22"/>
                <w:vertAlign w:val="baseline"/>
                <w:rtl w:val="0"/>
              </w:rPr>
              <w:t xml:space="preserve">Continuum International Publishing Group</w:t>
            </w:r>
            <w:r w:rsidDel="00000000" w:rsidR="00000000" w:rsidRPr="00000000">
              <w:rPr>
                <w:rtl w:val="0"/>
              </w:rPr>
            </w:r>
          </w:p>
        </w:tc>
        <w:tc>
          <w:tcPr>
            <w:vAlign w:val="top"/>
          </w:tcPr>
          <w:p w:rsidR="00000000" w:rsidDel="00000000" w:rsidP="00000000" w:rsidRDefault="00000000" w:rsidRPr="00000000" w14:paraId="000000D9">
            <w:pPr>
              <w:rPr>
                <w:sz w:val="22"/>
                <w:szCs w:val="22"/>
                <w:vertAlign w:val="baseline"/>
              </w:rPr>
            </w:pPr>
            <w:r w:rsidDel="00000000" w:rsidR="00000000" w:rsidRPr="00000000">
              <w:rPr>
                <w:sz w:val="22"/>
                <w:szCs w:val="22"/>
                <w:vertAlign w:val="baseline"/>
                <w:rtl w:val="0"/>
              </w:rPr>
              <w:t xml:space="preserve">2011</w:t>
            </w:r>
          </w:p>
        </w:tc>
        <w:tc>
          <w:tcPr>
            <w:vAlign w:val="top"/>
          </w:tcPr>
          <w:p w:rsidR="00000000" w:rsidDel="00000000" w:rsidP="00000000" w:rsidRDefault="00000000" w:rsidRPr="00000000" w14:paraId="000000DA">
            <w:pPr>
              <w:rPr>
                <w:sz w:val="22"/>
                <w:szCs w:val="22"/>
                <w:vertAlign w:val="baseline"/>
              </w:rPr>
            </w:pPr>
            <w:r w:rsidDel="00000000" w:rsidR="00000000" w:rsidRPr="00000000">
              <w:rPr>
                <w:sz w:val="22"/>
                <w:szCs w:val="22"/>
                <w:vertAlign w:val="baseline"/>
                <w:rtl w:val="0"/>
              </w:rPr>
              <w:t xml:space="preserve">Suport de curs</w:t>
            </w:r>
          </w:p>
        </w:tc>
        <w:tc>
          <w:tcPr>
            <w:vAlign w:val="top"/>
          </w:tcPr>
          <w:p w:rsidR="00000000" w:rsidDel="00000000" w:rsidP="00000000" w:rsidRDefault="00000000" w:rsidRPr="00000000" w14:paraId="000000DB">
            <w:pPr>
              <w:rPr>
                <w:sz w:val="22"/>
                <w:szCs w:val="22"/>
                <w:vertAlign w:val="baseline"/>
              </w:rPr>
            </w:pPr>
            <w:r w:rsidDel="00000000" w:rsidR="00000000" w:rsidRPr="00000000">
              <w:rPr>
                <w:rtl w:val="0"/>
              </w:rPr>
            </w:r>
          </w:p>
        </w:tc>
      </w:tr>
    </w:tbl>
    <w:p w:rsidR="00000000" w:rsidDel="00000000" w:rsidP="00000000" w:rsidRDefault="00000000" w:rsidRPr="00000000" w14:paraId="000000DC">
      <w:pPr>
        <w:rPr>
          <w:sz w:val="22"/>
          <w:szCs w:val="22"/>
          <w:vertAlign w:val="baseline"/>
        </w:rPr>
      </w:pPr>
      <w:r w:rsidDel="00000000" w:rsidR="00000000" w:rsidRPr="00000000">
        <w:rPr>
          <w:rtl w:val="0"/>
        </w:rPr>
      </w:r>
    </w:p>
    <w:tbl>
      <w:tblPr>
        <w:tblStyle w:val="Table7"/>
        <w:tblW w:w="964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93"/>
        <w:gridCol w:w="824"/>
        <w:gridCol w:w="460"/>
        <w:gridCol w:w="236"/>
        <w:gridCol w:w="5275"/>
        <w:gridCol w:w="460"/>
        <w:tblGridChange w:id="0">
          <w:tblGrid>
            <w:gridCol w:w="2393"/>
            <w:gridCol w:w="824"/>
            <w:gridCol w:w="460"/>
            <w:gridCol w:w="236"/>
            <w:gridCol w:w="5275"/>
            <w:gridCol w:w="460"/>
          </w:tblGrid>
        </w:tblGridChange>
      </w:tblGrid>
      <w:tr>
        <w:trPr>
          <w:cantSplit w:val="1"/>
          <w:trHeight w:val="548" w:hRule="atLeast"/>
          <w:tblHeader w:val="0"/>
        </w:trPr>
        <w:tc>
          <w:tcPr>
            <w:gridSpan w:val="6"/>
            <w:vAlign w:val="top"/>
          </w:tcPr>
          <w:p w:rsidR="00000000" w:rsidDel="00000000" w:rsidP="00000000" w:rsidRDefault="00000000" w:rsidRPr="00000000" w14:paraId="000000DD">
            <w:pPr>
              <w:jc w:val="center"/>
              <w:rPr>
                <w:sz w:val="22"/>
                <w:szCs w:val="22"/>
                <w:vertAlign w:val="baseline"/>
              </w:rPr>
            </w:pPr>
            <w:r w:rsidDel="00000000" w:rsidR="00000000" w:rsidRPr="00000000">
              <w:rPr>
                <w:sz w:val="22"/>
                <w:szCs w:val="22"/>
                <w:vertAlign w:val="baseline"/>
                <w:rtl w:val="0"/>
              </w:rPr>
              <w:t xml:space="preserve">Estimaţi timpul total (ore pe semestru) al activităţilor de studiu individual pretinse studentului</w:t>
            </w:r>
          </w:p>
          <w:p w:rsidR="00000000" w:rsidDel="00000000" w:rsidP="00000000" w:rsidRDefault="00000000" w:rsidRPr="00000000" w14:paraId="000000DE">
            <w:pPr>
              <w:jc w:val="center"/>
              <w:rPr>
                <w:sz w:val="22"/>
                <w:szCs w:val="22"/>
                <w:vertAlign w:val="baseline"/>
              </w:rPr>
            </w:pPr>
            <w:r w:rsidDel="00000000" w:rsidR="00000000" w:rsidRPr="00000000">
              <w:rPr>
                <w:sz w:val="22"/>
                <w:szCs w:val="22"/>
                <w:vertAlign w:val="baseline"/>
                <w:rtl w:val="0"/>
              </w:rPr>
              <w:t xml:space="preserve"> (completaţi cu zero activităţile care nu sunt cerute)</w:t>
            </w:r>
          </w:p>
        </w:tc>
      </w:tr>
      <w:tr>
        <w:trPr>
          <w:cantSplit w:val="1"/>
          <w:tblHeader w:val="0"/>
        </w:trPr>
        <w:tc>
          <w:tcPr>
            <w:gridSpan w:val="2"/>
            <w:vAlign w:val="top"/>
          </w:tcPr>
          <w:p w:rsidR="00000000" w:rsidDel="00000000" w:rsidP="00000000" w:rsidRDefault="00000000" w:rsidRPr="00000000" w14:paraId="000000E4">
            <w:pPr>
              <w:rPr>
                <w:sz w:val="22"/>
                <w:szCs w:val="22"/>
                <w:vertAlign w:val="baseline"/>
              </w:rPr>
            </w:pPr>
            <w:r w:rsidDel="00000000" w:rsidR="00000000" w:rsidRPr="00000000">
              <w:rPr>
                <w:sz w:val="22"/>
                <w:szCs w:val="22"/>
                <w:vertAlign w:val="baseline"/>
                <w:rtl w:val="0"/>
              </w:rPr>
              <w:t xml:space="preserve">1. Descifrarea şi studiul notiţelor de curs</w:t>
            </w:r>
          </w:p>
        </w:tc>
        <w:tc>
          <w:tcPr>
            <w:vAlign w:val="top"/>
          </w:tcPr>
          <w:p w:rsidR="00000000" w:rsidDel="00000000" w:rsidP="00000000" w:rsidRDefault="00000000" w:rsidRPr="00000000" w14:paraId="000000E6">
            <w:pPr>
              <w:rPr>
                <w:sz w:val="22"/>
                <w:szCs w:val="22"/>
                <w:vertAlign w:val="baseline"/>
              </w:rPr>
            </w:pPr>
            <w:r w:rsidDel="00000000" w:rsidR="00000000" w:rsidRPr="00000000">
              <w:rPr>
                <w:rtl w:val="0"/>
              </w:rPr>
            </w:r>
          </w:p>
        </w:tc>
        <w:tc>
          <w:tcPr>
            <w:vMerge w:val="restart"/>
            <w:vAlign w:val="top"/>
          </w:tcPr>
          <w:p w:rsidR="00000000" w:rsidDel="00000000" w:rsidP="00000000" w:rsidRDefault="00000000" w:rsidRPr="00000000" w14:paraId="000000E7">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E8">
            <w:pPr>
              <w:rPr>
                <w:sz w:val="22"/>
                <w:szCs w:val="22"/>
                <w:vertAlign w:val="baseline"/>
              </w:rPr>
            </w:pPr>
            <w:r w:rsidDel="00000000" w:rsidR="00000000" w:rsidRPr="00000000">
              <w:rPr>
                <w:sz w:val="22"/>
                <w:szCs w:val="22"/>
                <w:vertAlign w:val="baseline"/>
                <w:rtl w:val="0"/>
              </w:rPr>
              <w:t xml:space="preserve">8. Pregătire prezentări orale</w:t>
            </w:r>
          </w:p>
        </w:tc>
        <w:tc>
          <w:tcPr>
            <w:vAlign w:val="top"/>
          </w:tcPr>
          <w:p w:rsidR="00000000" w:rsidDel="00000000" w:rsidP="00000000" w:rsidRDefault="00000000" w:rsidRPr="00000000" w14:paraId="000000E9">
            <w:pPr>
              <w:rPr>
                <w:sz w:val="22"/>
                <w:szCs w:val="22"/>
                <w:vertAlign w:val="baseline"/>
              </w:rPr>
            </w:pPr>
            <w:r w:rsidDel="00000000" w:rsidR="00000000" w:rsidRPr="00000000">
              <w:rPr>
                <w:sz w:val="22"/>
                <w:szCs w:val="22"/>
                <w:vertAlign w:val="baseline"/>
                <w:rtl w:val="0"/>
              </w:rPr>
              <w:t xml:space="preserve">16</w:t>
            </w:r>
          </w:p>
        </w:tc>
      </w:tr>
      <w:tr>
        <w:trPr>
          <w:cantSplit w:val="1"/>
          <w:tblHeader w:val="0"/>
        </w:trPr>
        <w:tc>
          <w:tcPr>
            <w:gridSpan w:val="2"/>
            <w:vAlign w:val="top"/>
          </w:tcPr>
          <w:p w:rsidR="00000000" w:rsidDel="00000000" w:rsidP="00000000" w:rsidRDefault="00000000" w:rsidRPr="00000000" w14:paraId="000000EA">
            <w:pPr>
              <w:rPr>
                <w:sz w:val="22"/>
                <w:szCs w:val="22"/>
                <w:vertAlign w:val="baseline"/>
              </w:rPr>
            </w:pPr>
            <w:r w:rsidDel="00000000" w:rsidR="00000000" w:rsidRPr="00000000">
              <w:rPr>
                <w:sz w:val="22"/>
                <w:szCs w:val="22"/>
                <w:vertAlign w:val="baseline"/>
                <w:rtl w:val="0"/>
              </w:rPr>
              <w:t xml:space="preserve">2. Studiul după manual, suport de curs</w:t>
            </w:r>
          </w:p>
        </w:tc>
        <w:tc>
          <w:tcPr>
            <w:vAlign w:val="top"/>
          </w:tcPr>
          <w:p w:rsidR="00000000" w:rsidDel="00000000" w:rsidP="00000000" w:rsidRDefault="00000000" w:rsidRPr="00000000" w14:paraId="000000EC">
            <w:pPr>
              <w:rPr>
                <w:sz w:val="22"/>
                <w:szCs w:val="22"/>
                <w:vertAlign w:val="baseline"/>
              </w:rPr>
            </w:pPr>
            <w:r w:rsidDel="00000000" w:rsidR="00000000" w:rsidRPr="00000000">
              <w:rPr>
                <w:sz w:val="22"/>
                <w:szCs w:val="22"/>
                <w:vertAlign w:val="baseline"/>
                <w:rtl w:val="0"/>
              </w:rPr>
              <w:t xml:space="preserve">13</w:t>
            </w:r>
          </w:p>
        </w:tc>
        <w:tc>
          <w:tcPr>
            <w:vMerge w:val="continue"/>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EE">
            <w:pPr>
              <w:rPr>
                <w:sz w:val="22"/>
                <w:szCs w:val="22"/>
                <w:vertAlign w:val="baseline"/>
              </w:rPr>
            </w:pPr>
            <w:r w:rsidDel="00000000" w:rsidR="00000000" w:rsidRPr="00000000">
              <w:rPr>
                <w:sz w:val="22"/>
                <w:szCs w:val="22"/>
                <w:vertAlign w:val="baseline"/>
                <w:rtl w:val="0"/>
              </w:rPr>
              <w:t xml:space="preserve">9. Pregătire examinare finală</w:t>
            </w:r>
          </w:p>
        </w:tc>
        <w:tc>
          <w:tcPr>
            <w:vAlign w:val="top"/>
          </w:tcPr>
          <w:p w:rsidR="00000000" w:rsidDel="00000000" w:rsidP="00000000" w:rsidRDefault="00000000" w:rsidRPr="00000000" w14:paraId="000000EF">
            <w:pPr>
              <w:rPr>
                <w:sz w:val="22"/>
                <w:szCs w:val="22"/>
                <w:vertAlign w:val="baseline"/>
              </w:rPr>
            </w:pPr>
            <w:r w:rsidDel="00000000" w:rsidR="00000000" w:rsidRPr="00000000">
              <w:rPr>
                <w:sz w:val="22"/>
                <w:szCs w:val="22"/>
                <w:vertAlign w:val="baseline"/>
                <w:rtl w:val="0"/>
              </w:rPr>
              <w:t xml:space="preserve"> </w:t>
            </w:r>
          </w:p>
        </w:tc>
      </w:tr>
      <w:tr>
        <w:trPr>
          <w:cantSplit w:val="1"/>
          <w:tblHeader w:val="0"/>
        </w:trPr>
        <w:tc>
          <w:tcPr>
            <w:gridSpan w:val="2"/>
            <w:vAlign w:val="top"/>
          </w:tcPr>
          <w:p w:rsidR="00000000" w:rsidDel="00000000" w:rsidP="00000000" w:rsidRDefault="00000000" w:rsidRPr="00000000" w14:paraId="000000F0">
            <w:pPr>
              <w:rPr>
                <w:sz w:val="22"/>
                <w:szCs w:val="22"/>
                <w:vertAlign w:val="baseline"/>
              </w:rPr>
            </w:pPr>
            <w:r w:rsidDel="00000000" w:rsidR="00000000" w:rsidRPr="00000000">
              <w:rPr>
                <w:sz w:val="22"/>
                <w:szCs w:val="22"/>
                <w:vertAlign w:val="baseline"/>
                <w:rtl w:val="0"/>
              </w:rPr>
              <w:t xml:space="preserve">3. Studiul bibliografiei minimale indicate</w:t>
            </w:r>
          </w:p>
        </w:tc>
        <w:tc>
          <w:tcPr>
            <w:vAlign w:val="top"/>
          </w:tcPr>
          <w:p w:rsidR="00000000" w:rsidDel="00000000" w:rsidP="00000000" w:rsidRDefault="00000000" w:rsidRPr="00000000" w14:paraId="000000F2">
            <w:pPr>
              <w:rPr>
                <w:sz w:val="22"/>
                <w:szCs w:val="22"/>
                <w:vertAlign w:val="baseline"/>
              </w:rPr>
            </w:pPr>
            <w:r w:rsidDel="00000000" w:rsidR="00000000" w:rsidRPr="00000000">
              <w:rPr>
                <w:sz w:val="22"/>
                <w:szCs w:val="22"/>
                <w:vertAlign w:val="baseline"/>
                <w:rtl w:val="0"/>
              </w:rPr>
              <w:t xml:space="preserve">13</w:t>
            </w:r>
          </w:p>
        </w:tc>
        <w:tc>
          <w:tcPr>
            <w:vMerge w:val="continue"/>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F4">
            <w:pPr>
              <w:rPr>
                <w:sz w:val="22"/>
                <w:szCs w:val="22"/>
                <w:vertAlign w:val="baseline"/>
              </w:rPr>
            </w:pPr>
            <w:r w:rsidDel="00000000" w:rsidR="00000000" w:rsidRPr="00000000">
              <w:rPr>
                <w:rtl w:val="0"/>
              </w:rPr>
            </w:r>
          </w:p>
          <w:p w:rsidR="00000000" w:rsidDel="00000000" w:rsidP="00000000" w:rsidRDefault="00000000" w:rsidRPr="00000000" w14:paraId="000000F5">
            <w:pPr>
              <w:rPr>
                <w:sz w:val="22"/>
                <w:szCs w:val="22"/>
                <w:vertAlign w:val="baseline"/>
              </w:rPr>
            </w:pPr>
            <w:r w:rsidDel="00000000" w:rsidR="00000000" w:rsidRPr="00000000">
              <w:rPr>
                <w:sz w:val="22"/>
                <w:szCs w:val="22"/>
                <w:vertAlign w:val="baseline"/>
                <w:rtl w:val="0"/>
              </w:rPr>
              <w:t xml:space="preserve">10. Tutoriat</w:t>
            </w:r>
          </w:p>
        </w:tc>
        <w:tc>
          <w:tcPr>
            <w:vAlign w:val="top"/>
          </w:tcPr>
          <w:p w:rsidR="00000000" w:rsidDel="00000000" w:rsidP="00000000" w:rsidRDefault="00000000" w:rsidRPr="00000000" w14:paraId="000000F6">
            <w:pPr>
              <w:rPr>
                <w:sz w:val="22"/>
                <w:szCs w:val="22"/>
                <w:vertAlign w:val="baseline"/>
              </w:rPr>
            </w:pPr>
            <w:r w:rsidDel="00000000" w:rsidR="00000000" w:rsidRPr="00000000">
              <w:rPr>
                <w:rtl w:val="0"/>
              </w:rPr>
            </w:r>
          </w:p>
        </w:tc>
      </w:tr>
      <w:tr>
        <w:trPr>
          <w:cantSplit w:val="1"/>
          <w:tblHeader w:val="0"/>
        </w:trPr>
        <w:tc>
          <w:tcPr>
            <w:gridSpan w:val="2"/>
            <w:vAlign w:val="top"/>
          </w:tcPr>
          <w:p w:rsidR="00000000" w:rsidDel="00000000" w:rsidP="00000000" w:rsidRDefault="00000000" w:rsidRPr="00000000" w14:paraId="000000F7">
            <w:pPr>
              <w:rPr>
                <w:sz w:val="22"/>
                <w:szCs w:val="22"/>
                <w:vertAlign w:val="baseline"/>
              </w:rPr>
            </w:pPr>
            <w:r w:rsidDel="00000000" w:rsidR="00000000" w:rsidRPr="00000000">
              <w:rPr>
                <w:sz w:val="22"/>
                <w:szCs w:val="22"/>
                <w:vertAlign w:val="baseline"/>
                <w:rtl w:val="0"/>
              </w:rPr>
              <w:t xml:space="preserve">4.Documentare suplimentară în bibliotecă</w:t>
            </w:r>
          </w:p>
        </w:tc>
        <w:tc>
          <w:tcPr>
            <w:vAlign w:val="top"/>
          </w:tcPr>
          <w:p w:rsidR="00000000" w:rsidDel="00000000" w:rsidP="00000000" w:rsidRDefault="00000000" w:rsidRPr="00000000" w14:paraId="000000F9">
            <w:pPr>
              <w:rPr>
                <w:sz w:val="22"/>
                <w:szCs w:val="22"/>
                <w:vertAlign w:val="baseline"/>
              </w:rPr>
            </w:pPr>
            <w:r w:rsidDel="00000000" w:rsidR="00000000" w:rsidRPr="00000000">
              <w:rPr>
                <w:sz w:val="22"/>
                <w:szCs w:val="22"/>
                <w:vertAlign w:val="baseline"/>
                <w:rtl w:val="0"/>
              </w:rPr>
              <w:t xml:space="preserve">13</w:t>
            </w:r>
          </w:p>
        </w:tc>
        <w:tc>
          <w:tcPr>
            <w:vMerge w:val="continue"/>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FB">
            <w:pPr>
              <w:rPr>
                <w:sz w:val="22"/>
                <w:szCs w:val="22"/>
                <w:vertAlign w:val="baseline"/>
              </w:rPr>
            </w:pPr>
            <w:r w:rsidDel="00000000" w:rsidR="00000000" w:rsidRPr="00000000">
              <w:rPr>
                <w:rtl w:val="0"/>
              </w:rPr>
            </w:r>
          </w:p>
          <w:p w:rsidR="00000000" w:rsidDel="00000000" w:rsidP="00000000" w:rsidRDefault="00000000" w:rsidRPr="00000000" w14:paraId="000000FC">
            <w:pPr>
              <w:rPr>
                <w:sz w:val="22"/>
                <w:szCs w:val="22"/>
                <w:vertAlign w:val="baseline"/>
              </w:rPr>
            </w:pPr>
            <w:r w:rsidDel="00000000" w:rsidR="00000000" w:rsidRPr="00000000">
              <w:rPr>
                <w:sz w:val="22"/>
                <w:szCs w:val="22"/>
                <w:vertAlign w:val="baseline"/>
                <w:rtl w:val="0"/>
              </w:rPr>
              <w:t xml:space="preserve">11. Documentare pe teren</w:t>
            </w:r>
          </w:p>
        </w:tc>
        <w:tc>
          <w:tcPr>
            <w:vAlign w:val="top"/>
          </w:tcPr>
          <w:p w:rsidR="00000000" w:rsidDel="00000000" w:rsidP="00000000" w:rsidRDefault="00000000" w:rsidRPr="00000000" w14:paraId="000000FD">
            <w:pPr>
              <w:rPr>
                <w:sz w:val="22"/>
                <w:szCs w:val="22"/>
                <w:vertAlign w:val="baseline"/>
              </w:rPr>
            </w:pPr>
            <w:r w:rsidDel="00000000" w:rsidR="00000000" w:rsidRPr="00000000">
              <w:rPr>
                <w:rtl w:val="0"/>
              </w:rPr>
            </w:r>
          </w:p>
        </w:tc>
      </w:tr>
      <w:tr>
        <w:trPr>
          <w:cantSplit w:val="1"/>
          <w:tblHeader w:val="0"/>
        </w:trPr>
        <w:tc>
          <w:tcPr>
            <w:gridSpan w:val="2"/>
            <w:vAlign w:val="top"/>
          </w:tcPr>
          <w:p w:rsidR="00000000" w:rsidDel="00000000" w:rsidP="00000000" w:rsidRDefault="00000000" w:rsidRPr="00000000" w14:paraId="000000FE">
            <w:pPr>
              <w:rPr>
                <w:sz w:val="22"/>
                <w:szCs w:val="22"/>
                <w:vertAlign w:val="baseline"/>
              </w:rPr>
            </w:pPr>
            <w:r w:rsidDel="00000000" w:rsidR="00000000" w:rsidRPr="00000000">
              <w:rPr>
                <w:sz w:val="22"/>
                <w:szCs w:val="22"/>
                <w:vertAlign w:val="baseline"/>
                <w:rtl w:val="0"/>
              </w:rPr>
              <w:t xml:space="preserve">5. Activitate specifică de pregătire SEMINAR şi/sau LABORATOR</w:t>
            </w:r>
          </w:p>
        </w:tc>
        <w:tc>
          <w:tcPr>
            <w:vAlign w:val="top"/>
          </w:tcPr>
          <w:p w:rsidR="00000000" w:rsidDel="00000000" w:rsidP="00000000" w:rsidRDefault="00000000" w:rsidRPr="00000000" w14:paraId="00000100">
            <w:pPr>
              <w:rPr>
                <w:sz w:val="22"/>
                <w:szCs w:val="22"/>
                <w:vertAlign w:val="baseline"/>
              </w:rPr>
            </w:pPr>
            <w:r w:rsidDel="00000000" w:rsidR="00000000" w:rsidRPr="00000000">
              <w:rPr>
                <w:sz w:val="22"/>
                <w:szCs w:val="22"/>
                <w:vertAlign w:val="baseline"/>
                <w:rtl w:val="0"/>
              </w:rPr>
              <w:t xml:space="preserve">13</w:t>
            </w:r>
          </w:p>
        </w:tc>
        <w:tc>
          <w:tcPr>
            <w:vMerge w:val="continue"/>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102">
            <w:pPr>
              <w:rPr>
                <w:sz w:val="22"/>
                <w:szCs w:val="22"/>
                <w:vertAlign w:val="baseline"/>
              </w:rPr>
            </w:pPr>
            <w:r w:rsidDel="00000000" w:rsidR="00000000" w:rsidRPr="00000000">
              <w:rPr>
                <w:rtl w:val="0"/>
              </w:rPr>
            </w:r>
          </w:p>
          <w:p w:rsidR="00000000" w:rsidDel="00000000" w:rsidP="00000000" w:rsidRDefault="00000000" w:rsidRPr="00000000" w14:paraId="00000103">
            <w:pPr>
              <w:rPr>
                <w:sz w:val="22"/>
                <w:szCs w:val="22"/>
                <w:vertAlign w:val="baseline"/>
              </w:rPr>
            </w:pPr>
            <w:r w:rsidDel="00000000" w:rsidR="00000000" w:rsidRPr="00000000">
              <w:rPr>
                <w:sz w:val="22"/>
                <w:szCs w:val="22"/>
                <w:vertAlign w:val="baseline"/>
                <w:rtl w:val="0"/>
              </w:rPr>
              <w:t xml:space="preserve">12. Documentare pe INTERNET</w:t>
            </w:r>
          </w:p>
        </w:tc>
        <w:tc>
          <w:tcPr>
            <w:vAlign w:val="top"/>
          </w:tcPr>
          <w:p w:rsidR="00000000" w:rsidDel="00000000" w:rsidP="00000000" w:rsidRDefault="00000000" w:rsidRPr="00000000" w14:paraId="00000104">
            <w:pPr>
              <w:rPr>
                <w:sz w:val="22"/>
                <w:szCs w:val="22"/>
                <w:vertAlign w:val="baseline"/>
              </w:rPr>
            </w:pPr>
            <w:r w:rsidDel="00000000" w:rsidR="00000000" w:rsidRPr="00000000">
              <w:rPr>
                <w:rtl w:val="0"/>
              </w:rPr>
            </w:r>
          </w:p>
          <w:p w:rsidR="00000000" w:rsidDel="00000000" w:rsidP="00000000" w:rsidRDefault="00000000" w:rsidRPr="00000000" w14:paraId="00000105">
            <w:pPr>
              <w:rPr>
                <w:sz w:val="22"/>
                <w:szCs w:val="22"/>
                <w:vertAlign w:val="baseline"/>
              </w:rPr>
            </w:pPr>
            <w:r w:rsidDel="00000000" w:rsidR="00000000" w:rsidRPr="00000000">
              <w:rPr>
                <w:sz w:val="22"/>
                <w:szCs w:val="22"/>
                <w:vertAlign w:val="baseline"/>
                <w:rtl w:val="0"/>
              </w:rPr>
              <w:t xml:space="preserve">13</w:t>
            </w:r>
          </w:p>
        </w:tc>
      </w:tr>
      <w:tr>
        <w:trPr>
          <w:cantSplit w:val="0"/>
          <w:tblHeader w:val="0"/>
        </w:trPr>
        <w:tc>
          <w:tcPr>
            <w:gridSpan w:val="2"/>
            <w:vAlign w:val="top"/>
          </w:tcPr>
          <w:p w:rsidR="00000000" w:rsidDel="00000000" w:rsidP="00000000" w:rsidRDefault="00000000" w:rsidRPr="00000000" w14:paraId="00000106">
            <w:pPr>
              <w:rPr>
                <w:sz w:val="22"/>
                <w:szCs w:val="22"/>
                <w:vertAlign w:val="baseline"/>
              </w:rPr>
            </w:pPr>
            <w:r w:rsidDel="00000000" w:rsidR="00000000" w:rsidRPr="00000000">
              <w:rPr>
                <w:sz w:val="22"/>
                <w:szCs w:val="22"/>
                <w:vertAlign w:val="baseline"/>
                <w:rtl w:val="0"/>
              </w:rPr>
              <w:t xml:space="preserve">6. Realizare teme, referate, eseuri, traduceri, etc.</w:t>
            </w:r>
          </w:p>
        </w:tc>
        <w:tc>
          <w:tcPr>
            <w:vAlign w:val="top"/>
          </w:tcPr>
          <w:p w:rsidR="00000000" w:rsidDel="00000000" w:rsidP="00000000" w:rsidRDefault="00000000" w:rsidRPr="00000000" w14:paraId="00000108">
            <w:pPr>
              <w:rPr>
                <w:sz w:val="22"/>
                <w:szCs w:val="22"/>
                <w:vertAlign w:val="baseline"/>
              </w:rPr>
            </w:pPr>
            <w:r w:rsidDel="00000000" w:rsidR="00000000" w:rsidRPr="00000000">
              <w:rPr>
                <w:sz w:val="22"/>
                <w:szCs w:val="22"/>
                <w:vertAlign w:val="baseline"/>
                <w:rtl w:val="0"/>
              </w:rPr>
              <w:t xml:space="preserve">13</w:t>
            </w:r>
          </w:p>
        </w:tc>
        <w:tc>
          <w:tcPr>
            <w:vAlign w:val="top"/>
          </w:tcPr>
          <w:p w:rsidR="00000000" w:rsidDel="00000000" w:rsidP="00000000" w:rsidRDefault="00000000" w:rsidRPr="00000000" w14:paraId="00000109">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10A">
            <w:pPr>
              <w:rPr>
                <w:sz w:val="22"/>
                <w:szCs w:val="22"/>
                <w:vertAlign w:val="baseline"/>
              </w:rPr>
            </w:pPr>
            <w:r w:rsidDel="00000000" w:rsidR="00000000" w:rsidRPr="00000000">
              <w:rPr>
                <w:sz w:val="22"/>
                <w:szCs w:val="22"/>
                <w:vertAlign w:val="baseline"/>
                <w:rtl w:val="0"/>
              </w:rPr>
              <w:t xml:space="preserve">13. Alte activităţi...................................</w:t>
            </w:r>
          </w:p>
        </w:tc>
        <w:tc>
          <w:tcPr>
            <w:vAlign w:val="top"/>
          </w:tcPr>
          <w:p w:rsidR="00000000" w:rsidDel="00000000" w:rsidP="00000000" w:rsidRDefault="00000000" w:rsidRPr="00000000" w14:paraId="0000010B">
            <w:pPr>
              <w:rPr>
                <w:sz w:val="22"/>
                <w:szCs w:val="22"/>
                <w:vertAlign w:val="baseline"/>
              </w:rPr>
            </w:pP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10C">
            <w:pPr>
              <w:rPr>
                <w:sz w:val="22"/>
                <w:szCs w:val="22"/>
                <w:vertAlign w:val="baseline"/>
              </w:rPr>
            </w:pPr>
            <w:r w:rsidDel="00000000" w:rsidR="00000000" w:rsidRPr="00000000">
              <w:rPr>
                <w:sz w:val="22"/>
                <w:szCs w:val="22"/>
                <w:vertAlign w:val="baseline"/>
                <w:rtl w:val="0"/>
              </w:rPr>
              <w:t xml:space="preserve">7. Pregătire lucrări de control</w:t>
            </w:r>
          </w:p>
        </w:tc>
        <w:tc>
          <w:tcPr>
            <w:vAlign w:val="top"/>
          </w:tcPr>
          <w:p w:rsidR="00000000" w:rsidDel="00000000" w:rsidP="00000000" w:rsidRDefault="00000000" w:rsidRPr="00000000" w14:paraId="0000010E">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10F">
            <w:pPr>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110">
            <w:pPr>
              <w:rPr>
                <w:sz w:val="22"/>
                <w:szCs w:val="22"/>
                <w:vertAlign w:val="baseline"/>
              </w:rPr>
            </w:pPr>
            <w:r w:rsidDel="00000000" w:rsidR="00000000" w:rsidRPr="00000000">
              <w:rPr>
                <w:sz w:val="22"/>
                <w:szCs w:val="22"/>
                <w:vertAlign w:val="baseline"/>
                <w:rtl w:val="0"/>
              </w:rPr>
              <w:t xml:space="preserve">14. Alte activităţi....................................</w:t>
            </w:r>
          </w:p>
        </w:tc>
        <w:tc>
          <w:tcPr>
            <w:vAlign w:val="top"/>
          </w:tcPr>
          <w:p w:rsidR="00000000" w:rsidDel="00000000" w:rsidP="00000000" w:rsidRDefault="00000000" w:rsidRPr="00000000" w14:paraId="00000111">
            <w:pPr>
              <w:rPr>
                <w:sz w:val="22"/>
                <w:szCs w:val="22"/>
                <w:vertAlign w:val="baseline"/>
              </w:rPr>
            </w:pPr>
            <w:r w:rsidDel="00000000" w:rsidR="00000000" w:rsidRPr="00000000">
              <w:rPr>
                <w:rtl w:val="0"/>
              </w:rPr>
            </w:r>
          </w:p>
        </w:tc>
      </w:tr>
      <w:tr>
        <w:trPr>
          <w:cantSplit w:val="0"/>
          <w:trHeight w:val="395" w:hRule="atLeast"/>
          <w:tblHeader w:val="0"/>
        </w:trPr>
        <w:tc>
          <w:tcPr>
            <w:gridSpan w:val="6"/>
            <w:vAlign w:val="top"/>
          </w:tcPr>
          <w:p w:rsidR="00000000" w:rsidDel="00000000" w:rsidP="00000000" w:rsidRDefault="00000000" w:rsidRPr="00000000" w14:paraId="00000112">
            <w:pPr>
              <w:rPr>
                <w:sz w:val="22"/>
                <w:szCs w:val="22"/>
                <w:vertAlign w:val="baseline"/>
              </w:rPr>
            </w:pPr>
            <w:r w:rsidDel="00000000" w:rsidR="00000000" w:rsidRPr="00000000">
              <w:rPr>
                <w:rtl w:val="0"/>
              </w:rPr>
            </w:r>
          </w:p>
          <w:p w:rsidR="00000000" w:rsidDel="00000000" w:rsidP="00000000" w:rsidRDefault="00000000" w:rsidRPr="00000000" w14:paraId="00000113">
            <w:pPr>
              <w:rPr>
                <w:sz w:val="22"/>
                <w:szCs w:val="22"/>
                <w:vertAlign w:val="baseline"/>
              </w:rPr>
            </w:pPr>
            <w:r w:rsidDel="00000000" w:rsidR="00000000" w:rsidRPr="00000000">
              <w:rPr>
                <w:b w:val="1"/>
                <w:bCs w:val="1"/>
                <w:sz w:val="22"/>
                <w:szCs w:val="22"/>
                <w:vertAlign w:val="baseline"/>
                <w:rtl w:val="0"/>
              </w:rPr>
              <w:t xml:space="preserve">TOTAL ore studiu individual (pe semestru) = 94</w:t>
            </w:r>
            <w:r w:rsidDel="00000000" w:rsidR="00000000" w:rsidRPr="00000000">
              <w:rPr>
                <w:rtl w:val="0"/>
              </w:rPr>
            </w:r>
          </w:p>
        </w:tc>
      </w:tr>
    </w:tbl>
    <w:p w:rsidR="00000000" w:rsidDel="00000000" w:rsidP="00000000" w:rsidRDefault="00000000" w:rsidRPr="00000000" w14:paraId="00000119">
      <w:pPr>
        <w:rPr>
          <w:sz w:val="22"/>
          <w:szCs w:val="22"/>
          <w:vertAlign w:val="baseline"/>
        </w:rPr>
      </w:pPr>
      <w:r w:rsidDel="00000000" w:rsidR="00000000" w:rsidRPr="00000000">
        <w:rPr>
          <w:rtl w:val="0"/>
        </w:rPr>
      </w:r>
    </w:p>
    <w:p w:rsidR="00000000" w:rsidDel="00000000" w:rsidP="00000000" w:rsidRDefault="00000000" w:rsidRPr="00000000" w14:paraId="0000011A">
      <w:pPr>
        <w:rPr>
          <w:sz w:val="22"/>
          <w:szCs w:val="22"/>
          <w:vertAlign w:val="baseline"/>
        </w:rPr>
      </w:pPr>
      <w:bookmarkStart w:colFirst="0" w:colLast="0" w:name="_heading=h.ggeo3ijamqqb" w:id="5"/>
      <w:bookmarkEnd w:id="5"/>
      <w:r w:rsidDel="00000000" w:rsidR="00000000" w:rsidRPr="00000000">
        <w:rPr>
          <w:rtl w:val="0"/>
        </w:rPr>
      </w:r>
    </w:p>
    <w:p w:rsidR="00000000" w:rsidDel="00000000" w:rsidP="00000000" w:rsidRDefault="00000000" w:rsidRPr="00000000" w14:paraId="0000011B">
      <w:pPr>
        <w:spacing w:after="200" w:line="276" w:lineRule="auto"/>
        <w:ind w:right="-567"/>
        <w:rPr>
          <w:color w:val="000000"/>
          <w:sz w:val="22"/>
          <w:szCs w:val="22"/>
          <w:vertAlign w:val="baseline"/>
        </w:rPr>
      </w:pPr>
      <w:r w:rsidDel="00000000" w:rsidR="00000000" w:rsidRPr="00000000">
        <w:rPr>
          <w:b w:val="1"/>
          <w:bCs w:val="1"/>
          <w:color w:val="000000"/>
          <w:sz w:val="22"/>
          <w:szCs w:val="22"/>
          <w:vertAlign w:val="baseline"/>
          <w:rtl w:val="0"/>
        </w:rPr>
        <w:t xml:space="preserve">DIRECTOR DEPARTAMENT,                                                        </w:t>
        <w:tab/>
        <w:tab/>
        <w:t xml:space="preserve">   TITULAR DE DISCIPLINĂ, </w:t>
      </w:r>
      <w:r w:rsidDel="00000000" w:rsidR="00000000" w:rsidRPr="00000000">
        <w:rPr>
          <w:rtl w:val="0"/>
        </w:rPr>
      </w:r>
    </w:p>
    <w:p w:rsidR="00000000" w:rsidDel="00000000" w:rsidP="00000000" w:rsidRDefault="00000000" w:rsidRPr="00000000" w14:paraId="0000011C">
      <w:pPr>
        <w:spacing w:after="200" w:line="360" w:lineRule="auto"/>
        <w:ind w:right="-567"/>
        <w:rPr>
          <w:sz w:val="22"/>
          <w:szCs w:val="22"/>
          <w:vertAlign w:val="baseline"/>
        </w:rPr>
      </w:pPr>
      <w:r w:rsidDel="00000000" w:rsidR="00000000" w:rsidRPr="00000000">
        <w:rPr>
          <w:sz w:val="22"/>
          <w:szCs w:val="22"/>
          <w:rtl w:val="0"/>
        </w:rPr>
        <w:t xml:space="preserve">Lect</w:t>
      </w:r>
      <w:r w:rsidDel="00000000" w:rsidR="00000000" w:rsidRPr="00000000">
        <w:rPr>
          <w:sz w:val="22"/>
          <w:szCs w:val="22"/>
          <w:vertAlign w:val="baseline"/>
          <w:rtl w:val="0"/>
        </w:rPr>
        <w:t xml:space="preserve">. Univ. Dr. </w:t>
      </w:r>
      <w:r w:rsidDel="00000000" w:rsidR="00000000" w:rsidRPr="00000000">
        <w:rPr>
          <w:sz w:val="22"/>
          <w:szCs w:val="22"/>
          <w:rtl w:val="0"/>
        </w:rPr>
        <w:t xml:space="preserve">Claudiu Craciun</w:t>
      </w:r>
      <w:r w:rsidDel="00000000" w:rsidR="00000000" w:rsidRPr="00000000">
        <w:rPr>
          <w:sz w:val="22"/>
          <w:szCs w:val="22"/>
          <w:vertAlign w:val="baseline"/>
          <w:rtl w:val="0"/>
        </w:rPr>
        <w:t xml:space="preserve">                                                                         Prof. Univ. Dr. Liliana Popescu</w:t>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drawing>
        <wp:inline distB="0" distT="0" distL="114300" distR="114300">
          <wp:extent cx="4136390" cy="472440"/>
          <wp:effectExtent b="0" l="0" r="0" t="0"/>
          <wp:docPr id="10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36390" cy="47244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3"/>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ro"/>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jc w:val="right"/>
    </w:pPr>
    <w:rPr>
      <w:b w:val="1"/>
      <w:bCs w:val="1"/>
      <w:sz w:val="24"/>
      <w:szCs w:val="24"/>
      <w:vertAlign w:val="baseline"/>
    </w:rPr>
  </w:style>
  <w:style w:type="paragraph" w:styleId="Heading2">
    <w:name w:val="heading 2"/>
    <w:basedOn w:val="Normal"/>
    <w:next w:val="Normal"/>
    <w:pPr>
      <w:keepNext w:val="1"/>
      <w:jc w:val="center"/>
    </w:pPr>
    <w:rPr>
      <w:b w:val="1"/>
      <w:bCs w:val="1"/>
      <w:sz w:val="24"/>
      <w:szCs w:val="24"/>
      <w:vertAlign w:val="baseline"/>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spacing w:after="60" w:before="240" w:lineRule="auto"/>
    </w:pPr>
    <w:rPr>
      <w:b w:val="1"/>
      <w:bCs w:val="1"/>
      <w:i w:val="1"/>
      <w:iCs w:val="1"/>
      <w:sz w:val="26"/>
      <w:szCs w:val="26"/>
      <w:vertAlign w:val="baseline"/>
    </w:rPr>
  </w:style>
  <w:style w:type="paragraph" w:styleId="Heading6">
    <w:name w:val="heading 6"/>
    <w:basedOn w:val="Normal"/>
    <w:next w:val="Normal"/>
    <w:pPr>
      <w:spacing w:after="60" w:before="240" w:lineRule="auto"/>
    </w:pPr>
    <w:rPr>
      <w:b w:val="1"/>
      <w:bCs w:val="1"/>
      <w:sz w:val="22"/>
      <w:szCs w:val="22"/>
      <w:vertAlign w:val="baseline"/>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BodyText2">
    <w:name w:val="Body Text 2"/>
    <w:basedOn w:val="Normal"/>
    <w:next w:val="BodyText2"/>
    <w:autoRedefine w:val="0"/>
    <w:hidden w:val="0"/>
    <w:qFormat w:val="0"/>
    <w:pPr>
      <w:pBdr>
        <w:top w:color="auto" w:space="1" w:sz="4" w:val="single"/>
        <w:left w:color="auto" w:space="4" w:sz="4" w:val="single"/>
        <w:bottom w:color="auto" w:space="1" w:sz="4" w:val="single"/>
        <w:right w:color="auto" w:space="4" w:sz="4" w:val="single"/>
      </w:pBdr>
      <w:suppressAutoHyphens w:val="1"/>
      <w:spacing w:line="1" w:lineRule="atLeast"/>
      <w:ind w:leftChars="-1" w:rightChars="0" w:firstLineChars="-1"/>
      <w:jc w:val="both"/>
      <w:textDirection w:val="btLr"/>
      <w:textAlignment w:val="top"/>
      <w:outlineLvl w:val="0"/>
    </w:pPr>
    <w:rPr>
      <w:rFonts w:ascii="Courier New" w:hAnsi="Courier New"/>
      <w:w w:val="100"/>
      <w:position w:val="-1"/>
      <w:sz w:val="24"/>
      <w:szCs w:val="20"/>
      <w:effect w:val="none"/>
      <w:vertAlign w:val="baseline"/>
      <w:cs w:val="0"/>
      <w:em w:val="none"/>
      <w:lang w:bidi="ar-SA" w:eastAsia="en-US" w:val="ro-RO"/>
    </w:r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o-RO" w:val="ro-RO"/>
    </w:rPr>
  </w:style>
  <w:style w:type="paragraph" w:styleId="Header">
    <w:name w:val="Header"/>
    <w:basedOn w:val="Normal"/>
    <w:next w:val="Header"/>
    <w:autoRedefine w:val="0"/>
    <w:hidden w:val="0"/>
    <w:qFormat w:val="0"/>
    <w:pPr>
      <w:tabs>
        <w:tab w:val="center" w:leader="none" w:pos="4536"/>
        <w:tab w:val="right" w:leader="none" w:pos="9072"/>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HeaderChar">
    <w:name w:val="Header Char"/>
    <w:next w:val="HeaderChar"/>
    <w:autoRedefine w:val="0"/>
    <w:hidden w:val="0"/>
    <w:qFormat w:val="0"/>
    <w:rPr>
      <w:w w:val="100"/>
      <w:position w:val="-1"/>
      <w:sz w:val="24"/>
      <w:szCs w:val="24"/>
      <w:effect w:val="none"/>
      <w:vertAlign w:val="baseline"/>
      <w:cs w:val="0"/>
      <w:em w:val="none"/>
      <w:lang w:eastAsia="en-US" w:val="en-US"/>
    </w:rPr>
  </w:style>
  <w:style w:type="paragraph" w:styleId="Footer">
    <w:name w:val="Footer"/>
    <w:basedOn w:val="Normal"/>
    <w:next w:val="Footer"/>
    <w:autoRedefine w:val="0"/>
    <w:hidden w:val="0"/>
    <w:qFormat w:val="0"/>
    <w:pPr>
      <w:tabs>
        <w:tab w:val="center" w:leader="none" w:pos="4536"/>
        <w:tab w:val="right" w:leader="none" w:pos="9072"/>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FooterChar">
    <w:name w:val="Footer Char"/>
    <w:next w:val="FooterChar"/>
    <w:autoRedefine w:val="0"/>
    <w:hidden w:val="0"/>
    <w:qFormat w:val="0"/>
    <w:rPr>
      <w:w w:val="100"/>
      <w:position w:val="-1"/>
      <w:sz w:val="24"/>
      <w:szCs w:val="24"/>
      <w:effect w:val="none"/>
      <w:vertAlign w:val="baseline"/>
      <w:cs w:val="0"/>
      <w:em w:val="none"/>
      <w:lang w:eastAsia="en-US" w:val="en-US"/>
    </w:rPr>
  </w:style>
  <w:style w:type="character" w:styleId="CommentReference">
    <w:name w:val="Comment Reference"/>
    <w:next w:val="CommentReference"/>
    <w:autoRedefine w:val="0"/>
    <w:hidden w:val="0"/>
    <w:qFormat w:val="1"/>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1"/>
    <w:pPr>
      <w:suppressAutoHyphens w:val="1"/>
      <w:spacing w:after="200" w:line="1" w:lineRule="atLeast"/>
      <w:ind w:leftChars="-1" w:rightChars="0" w:firstLineChars="-1"/>
      <w:textDirection w:val="btLr"/>
      <w:textAlignment w:val="top"/>
      <w:outlineLvl w:val="0"/>
    </w:pPr>
    <w:rPr>
      <w:rFonts w:ascii="Calibri" w:eastAsia="Calibri" w:hAnsi="Calibri"/>
      <w:w w:val="100"/>
      <w:position w:val="-1"/>
      <w:sz w:val="20"/>
      <w:szCs w:val="20"/>
      <w:effect w:val="none"/>
      <w:vertAlign w:val="baseline"/>
      <w:cs w:val="0"/>
      <w:em w:val="none"/>
      <w:lang w:bidi="ar-SA" w:eastAsia="en-US" w:val="ro-RO"/>
    </w:rPr>
  </w:style>
  <w:style w:type="character" w:styleId="CommentTextChar">
    <w:name w:val="Comment Text Char"/>
    <w:next w:val="CommentTextChar"/>
    <w:autoRedefine w:val="0"/>
    <w:hidden w:val="0"/>
    <w:qFormat w:val="0"/>
    <w:rPr>
      <w:rFonts w:ascii="Calibri" w:eastAsia="Calibri" w:hAnsi="Calibri"/>
      <w:w w:val="100"/>
      <w:position w:val="-1"/>
      <w:effect w:val="none"/>
      <w:vertAlign w:val="baseline"/>
      <w:cs w:val="0"/>
      <w:em w:val="none"/>
      <w:lang w:eastAsia="en-US"/>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rPr>
      <w:vertAlign w:val="baseline"/>
    </w:rPr>
    <w:tblPr>
      <w:tblStyleRowBandSize w:val="1"/>
      <w:tblStyleColBandSize w:val="1"/>
      <w:tblCellMar>
        <w:top w:w="0.0" w:type="dxa"/>
        <w:left w:w="108.0" w:type="dxa"/>
        <w:bottom w:w="0.0" w:type="dxa"/>
        <w:right w:w="108.0" w:type="dxa"/>
      </w:tblCellMar>
    </w:tblPr>
  </w:style>
  <w:style w:type="table" w:styleId="Table2">
    <w:basedOn w:val="TableNormal"/>
    <w:rPr>
      <w:vertAlign w:val="baseline"/>
    </w:rPr>
    <w:tblPr>
      <w:tblStyleRowBandSize w:val="1"/>
      <w:tblStyleColBandSize w:val="1"/>
      <w:tblCellMar>
        <w:top w:w="0.0" w:type="dxa"/>
        <w:left w:w="108.0" w:type="dxa"/>
        <w:bottom w:w="0.0" w:type="dxa"/>
        <w:right w:w="108.0" w:type="dxa"/>
      </w:tblCellMar>
    </w:tblPr>
  </w:style>
  <w:style w:type="table" w:styleId="Table3">
    <w:basedOn w:val="TableNormal"/>
    <w:rPr>
      <w:vertAlign w:val="baseline"/>
    </w:rPr>
    <w:tblPr>
      <w:tblStyleRowBandSize w:val="1"/>
      <w:tblStyleColBandSize w:val="1"/>
      <w:tblCellMar>
        <w:top w:w="0.0" w:type="dxa"/>
        <w:left w:w="108.0" w:type="dxa"/>
        <w:bottom w:w="0.0" w:type="dxa"/>
        <w:right w:w="108.0" w:type="dxa"/>
      </w:tblCellMar>
    </w:tblPr>
  </w:style>
  <w:style w:type="table" w:styleId="Table4">
    <w:basedOn w:val="TableNormal"/>
    <w:rPr>
      <w:vertAlign w:val="baseline"/>
    </w:rPr>
    <w:tblPr>
      <w:tblStyleRowBandSize w:val="1"/>
      <w:tblStyleColBandSize w:val="1"/>
      <w:tblCellMar>
        <w:top w:w="0.0" w:type="dxa"/>
        <w:left w:w="108.0" w:type="dxa"/>
        <w:bottom w:w="0.0" w:type="dxa"/>
        <w:right w:w="108.0" w:type="dxa"/>
      </w:tblCellMar>
    </w:tblPr>
  </w:style>
  <w:style w:type="table" w:styleId="Table5">
    <w:basedOn w:val="TableNormal"/>
    <w:rPr>
      <w:vertAlign w:val="baseline"/>
    </w:rPr>
    <w:tblPr>
      <w:tblStyleRowBandSize w:val="1"/>
      <w:tblStyleColBandSize w:val="1"/>
      <w:tblCellMar>
        <w:top w:w="0.0" w:type="dxa"/>
        <w:left w:w="108.0" w:type="dxa"/>
        <w:bottom w:w="0.0" w:type="dxa"/>
        <w:right w:w="108.0" w:type="dxa"/>
      </w:tblCellMar>
    </w:tblPr>
  </w:style>
  <w:style w:type="table" w:styleId="Table6">
    <w:basedOn w:val="TableNormal"/>
    <w:rPr>
      <w:vertAlign w:val="baseline"/>
    </w:rPr>
    <w:tblPr>
      <w:tblStyleRowBandSize w:val="1"/>
      <w:tblStyleColBandSize w:val="1"/>
      <w:tblCellMar>
        <w:top w:w="0.0" w:type="dxa"/>
        <w:left w:w="108.0" w:type="dxa"/>
        <w:bottom w:w="0.0" w:type="dxa"/>
        <w:right w:w="108.0" w:type="dxa"/>
      </w:tblCellMar>
    </w:tblPr>
  </w:style>
  <w:style w:type="table" w:styleId="Table7">
    <w:basedOn w:val="TableNormal"/>
    <w:rPr>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y8DMtTe0NwlYzYAn7mxdOSGkEQ==">CgMxLjAaHwoBMBIaChgICVIUChJ0YWJsZS5vOWxscGh0M2ZsZWwaHwoBMRIaChgICVIUChJ0YWJsZS5zNzRwZ3VjNXUydW0yDmguMWFzNnM5dXJvN3ZnMg5oLmFkZGdlcnZ6Z3ZvNzIOaC5qYWVoaDNtYmljdnEyDmgueHRxeWJ4Zm0wamo5Mg5oLmZxMXQ3dWR1eTJlcTIOaC5nZ2VvM2lqYW1xcWI4AHIhMV9BMmJjSmE4TjE3TnY3enY0MW1senlxczNfMURJdU5L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2020-05-21T07:57:00Z</dcterms:created>
  <dc:creator>Brindusa Palade</dc:creator>
</cp:coreProperties>
</file>